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sz w:val="32"/>
          <w:szCs w:val="32"/>
        </w:rPr>
        <w:id w:val="935639757"/>
        <w:docPartObj>
          <w:docPartGallery w:val="Table of Contents"/>
          <w:docPartUnique/>
        </w:docPartObj>
      </w:sdtPr>
      <w:sdtEndPr>
        <w:rPr>
          <w:b/>
          <w:bCs/>
          <w:sz w:val="20"/>
          <w:szCs w:val="20"/>
        </w:rPr>
      </w:sdtEndPr>
      <w:sdtContent>
        <w:p w:rsidR="00E559D0" w:rsidRPr="00E04A0B" w:rsidRDefault="00E559D0" w:rsidP="00E559D0">
          <w:pPr>
            <w:jc w:val="center"/>
            <w:rPr>
              <w:sz w:val="32"/>
              <w:szCs w:val="32"/>
            </w:rPr>
          </w:pPr>
          <w:r w:rsidRPr="00E04A0B">
            <w:rPr>
              <w:sz w:val="32"/>
              <w:szCs w:val="32"/>
            </w:rPr>
            <w:t>Zawartość opracowania</w:t>
          </w:r>
        </w:p>
        <w:bookmarkStart w:id="0" w:name="_GoBack"/>
        <w:bookmarkEnd w:id="0"/>
        <w:p w:rsidR="00E63FD0" w:rsidRDefault="00E559D0">
          <w:pPr>
            <w:pStyle w:val="Spistreci1"/>
            <w:tabs>
              <w:tab w:val="right" w:leader="dot" w:pos="9062"/>
            </w:tabs>
            <w:rPr>
              <w:rFonts w:asciiTheme="minorHAnsi" w:eastAsiaTheme="minorEastAsia" w:hAnsiTheme="minorHAnsi"/>
              <w:smallCaps w:val="0"/>
              <w:noProof/>
              <w:lang w:eastAsia="pl-PL"/>
            </w:rPr>
          </w:pP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TOC \o "1-4" \h \z \u </w:instrText>
          </w:r>
          <w:r>
            <w:rPr>
              <w:sz w:val="20"/>
              <w:szCs w:val="20"/>
            </w:rPr>
            <w:fldChar w:fldCharType="separate"/>
          </w:r>
          <w:hyperlink w:anchor="_Toc179887911" w:history="1">
            <w:r w:rsidR="00E63FD0" w:rsidRPr="00F66DC7">
              <w:rPr>
                <w:rStyle w:val="Hipercze"/>
                <w:noProof/>
              </w:rPr>
              <w:t>I. Część opisowa</w:t>
            </w:r>
            <w:r w:rsidR="00E63FD0">
              <w:rPr>
                <w:noProof/>
                <w:webHidden/>
              </w:rPr>
              <w:tab/>
            </w:r>
            <w:r w:rsidR="00E63FD0">
              <w:rPr>
                <w:noProof/>
                <w:webHidden/>
              </w:rPr>
              <w:fldChar w:fldCharType="begin"/>
            </w:r>
            <w:r w:rsidR="00E63FD0">
              <w:rPr>
                <w:noProof/>
                <w:webHidden/>
              </w:rPr>
              <w:instrText xml:space="preserve"> PAGEREF _Toc179887911 \h </w:instrText>
            </w:r>
            <w:r w:rsidR="00E63FD0">
              <w:rPr>
                <w:noProof/>
                <w:webHidden/>
              </w:rPr>
            </w:r>
            <w:r w:rsidR="00E63FD0">
              <w:rPr>
                <w:noProof/>
                <w:webHidden/>
              </w:rPr>
              <w:fldChar w:fldCharType="separate"/>
            </w:r>
            <w:r w:rsidR="00832EFB">
              <w:rPr>
                <w:noProof/>
                <w:webHidden/>
              </w:rPr>
              <w:t>3</w:t>
            </w:r>
            <w:r w:rsidR="00E63FD0">
              <w:rPr>
                <w:noProof/>
                <w:webHidden/>
              </w:rPr>
              <w:fldChar w:fldCharType="end"/>
            </w:r>
          </w:hyperlink>
        </w:p>
        <w:p w:rsidR="00E63FD0" w:rsidRDefault="00E63FD0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7912" w:history="1">
            <w:r w:rsidRPr="00F66DC7">
              <w:rPr>
                <w:rStyle w:val="Hipercze"/>
                <w:noProof/>
              </w:rPr>
              <w:t>1. Dane ogólne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_Toc179887912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2EFB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63FD0" w:rsidRDefault="00E63FD0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7913" w:history="1">
            <w:r w:rsidRPr="00F66DC7">
              <w:rPr>
                <w:rStyle w:val="Hipercze"/>
                <w:noProof/>
              </w:rPr>
              <w:t>1.1. Inwestor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_Toc179887913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2EFB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63FD0" w:rsidRDefault="00E63FD0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7914" w:history="1">
            <w:r w:rsidRPr="00F66DC7">
              <w:rPr>
                <w:rStyle w:val="Hipercze"/>
                <w:noProof/>
              </w:rPr>
              <w:t>1.2. Podstawa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_Toc179887914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2EFB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63FD0" w:rsidRDefault="00E63FD0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7915" w:history="1">
            <w:r w:rsidRPr="00F66DC7">
              <w:rPr>
                <w:rStyle w:val="Hipercze"/>
                <w:noProof/>
              </w:rPr>
              <w:t>1.3. Normy i przepisy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_Toc179887915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2EFB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63FD0" w:rsidRDefault="00E63FD0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7916" w:history="1">
            <w:r w:rsidRPr="00F66DC7">
              <w:rPr>
                <w:rStyle w:val="Hipercze"/>
                <w:noProof/>
              </w:rPr>
              <w:t>2. Opis techniczny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_Toc179887916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2EFB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63FD0" w:rsidRDefault="00E63FD0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7917" w:history="1">
            <w:r w:rsidRPr="00F66DC7">
              <w:rPr>
                <w:rStyle w:val="Hipercze"/>
                <w:noProof/>
              </w:rPr>
              <w:t>2.1. Usunięcie kolizji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_Toc179887917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2EFB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63FD0" w:rsidRDefault="00E63FD0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7918" w:history="1">
            <w:r w:rsidRPr="00F66DC7">
              <w:rPr>
                <w:rStyle w:val="Hipercze"/>
                <w:noProof/>
              </w:rPr>
              <w:t>2.2. Przebudowa linii kablowych 0,4 kV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_Toc179887918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2EFB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63FD0" w:rsidRDefault="00E63FD0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7919" w:history="1">
            <w:r w:rsidRPr="00F66DC7">
              <w:rPr>
                <w:rStyle w:val="Hipercze"/>
                <w:noProof/>
              </w:rPr>
              <w:t>2.3. Przebudowa linii kablowej 15 kV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_Toc179887919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2EFB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63FD0" w:rsidRDefault="00E63FD0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7920" w:history="1">
            <w:r w:rsidRPr="00F66DC7">
              <w:rPr>
                <w:rStyle w:val="Hipercze"/>
                <w:noProof/>
              </w:rPr>
              <w:t>2.4. Wytyczne ułożenia kabli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_Toc179887920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2EFB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63FD0" w:rsidRDefault="00E63FD0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7921" w:history="1">
            <w:r w:rsidRPr="00F66DC7">
              <w:rPr>
                <w:rStyle w:val="Hipercze"/>
                <w:noProof/>
              </w:rPr>
              <w:t>2.5. Ochrona od porażeń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_Toc179887921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2EFB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63FD0" w:rsidRDefault="00E63FD0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7922" w:history="1">
            <w:r w:rsidRPr="00F66DC7">
              <w:rPr>
                <w:rStyle w:val="Hipercze"/>
                <w:noProof/>
              </w:rPr>
              <w:t>2.6. Uwagi końcowe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_Toc179887922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2EFB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63FD0" w:rsidRDefault="00E63FD0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7923" w:history="1">
            <w:r w:rsidRPr="00F66DC7">
              <w:rPr>
                <w:rStyle w:val="Hipercze"/>
                <w:noProof/>
              </w:rPr>
              <w:t>3. Zestawienie urządzeń i materiałów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_Toc179887923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2EFB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63FD0" w:rsidRDefault="00E63FD0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7924" w:history="1">
            <w:r w:rsidRPr="00F66DC7">
              <w:rPr>
                <w:rStyle w:val="Hipercze"/>
                <w:noProof/>
              </w:rPr>
              <w:t>3.1. Przebudowa sieci elektroenergetycznej kablowej nn 0,4 kV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_Toc179887924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2EFB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63FD0" w:rsidRDefault="00E63FD0">
          <w:pPr>
            <w:pStyle w:val="Spistreci3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79887925" w:history="1">
            <w:r w:rsidRPr="00F66DC7">
              <w:rPr>
                <w:rStyle w:val="Hipercze"/>
                <w:noProof/>
              </w:rPr>
              <w:t>3.2. Przebudowa sieci kablowej 15 kV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_Toc179887925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2EFB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63FD0" w:rsidRDefault="00E63FD0">
          <w:pPr>
            <w:pStyle w:val="Spistreci1"/>
            <w:tabs>
              <w:tab w:val="right" w:leader="dot" w:pos="9062"/>
            </w:tabs>
            <w:rPr>
              <w:rFonts w:asciiTheme="minorHAnsi" w:eastAsiaTheme="minorEastAsia" w:hAnsiTheme="minorHAnsi"/>
              <w:smallCaps w:val="0"/>
              <w:noProof/>
              <w:lang w:eastAsia="pl-PL"/>
            </w:rPr>
          </w:pPr>
          <w:hyperlink w:anchor="_Toc179887926" w:history="1">
            <w:r w:rsidRPr="00F66DC7">
              <w:rPr>
                <w:rStyle w:val="Hipercze"/>
                <w:noProof/>
              </w:rPr>
              <w:t>II. Część rysunkowa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_Toc179887926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32EFB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559D0" w:rsidRDefault="00E559D0" w:rsidP="00E559D0">
          <w:pPr>
            <w:spacing w:line="240" w:lineRule="auto"/>
            <w:rPr>
              <w:b/>
              <w:bCs/>
              <w:sz w:val="20"/>
              <w:szCs w:val="20"/>
            </w:rPr>
          </w:pPr>
          <w:r>
            <w:rPr>
              <w:sz w:val="20"/>
              <w:szCs w:val="20"/>
            </w:rPr>
            <w:fldChar w:fldCharType="end"/>
          </w:r>
        </w:p>
      </w:sdtContent>
    </w:sdt>
    <w:p w:rsidR="00E559D0" w:rsidRDefault="00E559D0">
      <w:pPr>
        <w:jc w:val="left"/>
        <w:rPr>
          <w:b/>
          <w:caps/>
          <w:sz w:val="36"/>
          <w:szCs w:val="36"/>
        </w:rPr>
      </w:pPr>
      <w:r>
        <w:rPr>
          <w:b/>
          <w:caps/>
          <w:sz w:val="36"/>
          <w:szCs w:val="36"/>
        </w:rPr>
        <w:br w:type="page"/>
      </w:r>
    </w:p>
    <w:p w:rsidR="000F58FC" w:rsidRDefault="000F58FC" w:rsidP="000F58FC">
      <w:pPr>
        <w:pStyle w:val="Nagwek1"/>
      </w:pPr>
      <w:bookmarkStart w:id="1" w:name="_Toc513591212"/>
      <w:bookmarkStart w:id="2" w:name="_Toc106623345"/>
      <w:bookmarkStart w:id="3" w:name="_Toc179887911"/>
      <w:r w:rsidRPr="00FD0369">
        <w:lastRenderedPageBreak/>
        <w:t>Część opisowa</w:t>
      </w:r>
      <w:bookmarkEnd w:id="1"/>
      <w:bookmarkEnd w:id="2"/>
      <w:bookmarkEnd w:id="3"/>
    </w:p>
    <w:p w:rsidR="00E559D0" w:rsidRDefault="00E559D0" w:rsidP="00E559D0">
      <w:pPr>
        <w:numPr>
          <w:ilvl w:val="1"/>
          <w:numId w:val="1"/>
        </w:numPr>
        <w:spacing w:before="200" w:after="80"/>
        <w:ind w:right="451"/>
        <w:outlineLvl w:val="1"/>
        <w:rPr>
          <w:sz w:val="30"/>
          <w:szCs w:val="26"/>
        </w:rPr>
      </w:pPr>
      <w:bookmarkStart w:id="4" w:name="_Toc179887912"/>
      <w:r w:rsidRPr="00750887">
        <w:rPr>
          <w:sz w:val="30"/>
          <w:szCs w:val="26"/>
        </w:rPr>
        <w:t>Dane ogólne</w:t>
      </w:r>
      <w:bookmarkEnd w:id="4"/>
    </w:p>
    <w:p w:rsidR="00E559D0" w:rsidRDefault="00E559D0" w:rsidP="00E559D0">
      <w:pPr>
        <w:spacing w:after="80"/>
        <w:rPr>
          <w:rFonts w:asciiTheme="minorHAnsi" w:hAnsiTheme="minorHAnsi"/>
        </w:rPr>
      </w:pPr>
      <w:r w:rsidRPr="001938E3">
        <w:rPr>
          <w:rFonts w:asciiTheme="minorHAnsi" w:hAnsiTheme="minorHAnsi"/>
        </w:rPr>
        <w:t xml:space="preserve">Przedmiotem projektu jest </w:t>
      </w:r>
      <w:r>
        <w:rPr>
          <w:rFonts w:asciiTheme="minorHAnsi" w:hAnsiTheme="minorHAnsi"/>
        </w:rPr>
        <w:t xml:space="preserve">usunięcia kolizji </w:t>
      </w:r>
      <w:r w:rsidRPr="009321CC">
        <w:rPr>
          <w:rFonts w:asciiTheme="minorHAnsi" w:hAnsiTheme="minorHAnsi"/>
        </w:rPr>
        <w:t>z</w:t>
      </w:r>
      <w:r>
        <w:rPr>
          <w:rFonts w:asciiTheme="minorHAnsi" w:hAnsiTheme="minorHAnsi"/>
        </w:rPr>
        <w:t xml:space="preserve"> </w:t>
      </w:r>
      <w:r w:rsidRPr="009321CC">
        <w:rPr>
          <w:rFonts w:asciiTheme="minorHAnsi" w:hAnsiTheme="minorHAnsi"/>
        </w:rPr>
        <w:t>istniejącą infrastrukturą</w:t>
      </w:r>
      <w:r>
        <w:rPr>
          <w:rFonts w:asciiTheme="minorHAnsi" w:hAnsiTheme="minorHAnsi"/>
        </w:rPr>
        <w:t xml:space="preserve"> </w:t>
      </w:r>
      <w:r w:rsidRPr="009321CC">
        <w:rPr>
          <w:rFonts w:asciiTheme="minorHAnsi" w:hAnsiTheme="minorHAnsi"/>
        </w:rPr>
        <w:t>el</w:t>
      </w:r>
      <w:r>
        <w:rPr>
          <w:rFonts w:asciiTheme="minorHAnsi" w:hAnsiTheme="minorHAnsi"/>
        </w:rPr>
        <w:t>ektroenergetyczną</w:t>
      </w:r>
      <w:r w:rsidRPr="009321CC">
        <w:rPr>
          <w:rFonts w:asciiTheme="minorHAnsi" w:hAnsiTheme="minorHAnsi"/>
        </w:rPr>
        <w:t xml:space="preserve"> kablową </w:t>
      </w:r>
      <w:r>
        <w:rPr>
          <w:rFonts w:asciiTheme="minorHAnsi" w:hAnsiTheme="minorHAnsi"/>
        </w:rPr>
        <w:t>SN 15 kV i nn 0,4 kV związana z budową ul. Witosa w Słubicach, powiat słubicki, województwo lubuskie.</w:t>
      </w:r>
    </w:p>
    <w:p w:rsidR="00E559D0" w:rsidRPr="009602E0" w:rsidRDefault="00E559D0" w:rsidP="00E559D0">
      <w:pPr>
        <w:spacing w:after="120"/>
        <w:rPr>
          <w:rFonts w:asciiTheme="minorHAnsi" w:hAnsiTheme="minorHAnsi"/>
        </w:rPr>
      </w:pPr>
      <w:r w:rsidRPr="009602E0">
        <w:rPr>
          <w:rFonts w:asciiTheme="minorHAnsi" w:hAnsiTheme="minorHAnsi"/>
        </w:rPr>
        <w:t>Kategoria obiektu budowlanego: XXVI.</w:t>
      </w:r>
    </w:p>
    <w:p w:rsidR="00E559D0" w:rsidRPr="009602E0" w:rsidRDefault="00E559D0" w:rsidP="00E559D0">
      <w:pPr>
        <w:spacing w:after="120"/>
        <w:rPr>
          <w:rFonts w:asciiTheme="minorHAnsi" w:hAnsiTheme="minorHAnsi"/>
        </w:rPr>
      </w:pPr>
      <w:r w:rsidRPr="009602E0">
        <w:rPr>
          <w:rFonts w:asciiTheme="minorHAnsi" w:hAnsiTheme="minorHAnsi"/>
        </w:rPr>
        <w:t xml:space="preserve">Rodzaj obiektu budowlanego: sieci </w:t>
      </w:r>
      <w:r>
        <w:rPr>
          <w:rFonts w:asciiTheme="minorHAnsi" w:hAnsiTheme="minorHAnsi"/>
        </w:rPr>
        <w:t>elektroenergetyczne</w:t>
      </w:r>
      <w:r w:rsidRPr="009602E0">
        <w:rPr>
          <w:rFonts w:asciiTheme="minorHAnsi" w:hAnsiTheme="minorHAnsi"/>
        </w:rPr>
        <w:t>.</w:t>
      </w:r>
    </w:p>
    <w:p w:rsidR="00086F7B" w:rsidRDefault="00086F7B" w:rsidP="00086F7B">
      <w:pPr>
        <w:keepNext/>
        <w:keepLines/>
        <w:numPr>
          <w:ilvl w:val="2"/>
          <w:numId w:val="1"/>
        </w:numPr>
        <w:spacing w:before="160" w:after="80"/>
        <w:ind w:right="451"/>
        <w:outlineLvl w:val="2"/>
        <w:rPr>
          <w:sz w:val="28"/>
          <w:szCs w:val="24"/>
        </w:rPr>
      </w:pPr>
      <w:bookmarkStart w:id="5" w:name="_Toc524039482"/>
      <w:bookmarkStart w:id="6" w:name="_Toc106623347"/>
      <w:bookmarkStart w:id="7" w:name="_Toc179887913"/>
      <w:r w:rsidRPr="00750887">
        <w:rPr>
          <w:sz w:val="28"/>
          <w:szCs w:val="24"/>
        </w:rPr>
        <w:t>Inwestor</w:t>
      </w:r>
      <w:bookmarkEnd w:id="5"/>
      <w:bookmarkEnd w:id="6"/>
      <w:bookmarkEnd w:id="7"/>
    </w:p>
    <w:p w:rsidR="00E559D0" w:rsidRPr="005A65F6" w:rsidRDefault="00E559D0" w:rsidP="00E559D0">
      <w:pPr>
        <w:jc w:val="left"/>
        <w:rPr>
          <w:rFonts w:asciiTheme="minorHAnsi" w:hAnsiTheme="minorHAnsi"/>
        </w:rPr>
      </w:pPr>
      <w:r w:rsidRPr="00A27766">
        <w:rPr>
          <w:rFonts w:asciiTheme="minorHAnsi" w:hAnsiTheme="minorHAnsi"/>
        </w:rPr>
        <w:t>I</w:t>
      </w:r>
      <w:r>
        <w:rPr>
          <w:rFonts w:asciiTheme="minorHAnsi" w:hAnsiTheme="minorHAnsi"/>
        </w:rPr>
        <w:t>nwestorem projektowanej przebudowy ul. Witosa w Słubicach jest:</w:t>
      </w:r>
      <w:r>
        <w:rPr>
          <w:rFonts w:asciiTheme="minorHAnsi" w:hAnsiTheme="minorHAnsi"/>
        </w:rPr>
        <w:br/>
        <w:t>Gmina Słubice</w:t>
      </w:r>
      <w:r>
        <w:rPr>
          <w:rFonts w:asciiTheme="minorHAnsi" w:hAnsiTheme="minorHAnsi"/>
        </w:rPr>
        <w:br/>
        <w:t>ul. Akademicka 1</w:t>
      </w:r>
      <w:r w:rsidRPr="005A65F6">
        <w:rPr>
          <w:rFonts w:asciiTheme="minorHAnsi" w:hAnsiTheme="minorHAnsi"/>
        </w:rPr>
        <w:br/>
      </w:r>
      <w:r>
        <w:rPr>
          <w:rFonts w:asciiTheme="minorHAnsi" w:hAnsiTheme="minorHAnsi"/>
        </w:rPr>
        <w:t>69-100 Słubice</w:t>
      </w:r>
    </w:p>
    <w:p w:rsidR="000E0174" w:rsidRDefault="000E0174" w:rsidP="000E0174">
      <w:pPr>
        <w:keepNext/>
        <w:keepLines/>
        <w:numPr>
          <w:ilvl w:val="2"/>
          <w:numId w:val="1"/>
        </w:numPr>
        <w:spacing w:before="160" w:after="80"/>
        <w:ind w:right="451"/>
        <w:outlineLvl w:val="2"/>
        <w:rPr>
          <w:sz w:val="28"/>
          <w:szCs w:val="24"/>
        </w:rPr>
      </w:pPr>
      <w:bookmarkStart w:id="8" w:name="_Toc106623349"/>
      <w:bookmarkStart w:id="9" w:name="_Toc179887914"/>
      <w:r>
        <w:rPr>
          <w:sz w:val="28"/>
          <w:szCs w:val="24"/>
        </w:rPr>
        <w:t>Podstawa opracowania</w:t>
      </w:r>
      <w:bookmarkEnd w:id="8"/>
      <w:bookmarkEnd w:id="9"/>
    </w:p>
    <w:p w:rsidR="000E0174" w:rsidRPr="000E0174" w:rsidRDefault="000E0174" w:rsidP="00E559D0">
      <w:pPr>
        <w:spacing w:after="0"/>
        <w:rPr>
          <w:rFonts w:asciiTheme="minorHAnsi" w:hAnsiTheme="minorHAnsi"/>
        </w:rPr>
      </w:pPr>
      <w:r w:rsidRPr="000E0174">
        <w:rPr>
          <w:rFonts w:asciiTheme="minorHAnsi" w:hAnsiTheme="minorHAnsi"/>
        </w:rPr>
        <w:t>Projekt opracowano na podstawie:</w:t>
      </w:r>
    </w:p>
    <w:p w:rsidR="000E0174" w:rsidRPr="000E0174" w:rsidRDefault="000E0174" w:rsidP="006B072B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zlecenie</w:t>
      </w:r>
      <w:r w:rsidRPr="000E0174">
        <w:rPr>
          <w:rFonts w:asciiTheme="minorHAnsi" w:hAnsiTheme="minorHAnsi"/>
        </w:rPr>
        <w:t xml:space="preserve"> Inwestora na wykonani</w:t>
      </w:r>
      <w:r>
        <w:rPr>
          <w:rFonts w:asciiTheme="minorHAnsi" w:hAnsiTheme="minorHAnsi"/>
        </w:rPr>
        <w:t>e niezbędnych prac projektowych;</w:t>
      </w:r>
    </w:p>
    <w:p w:rsidR="000E0174" w:rsidRPr="000E0174" w:rsidRDefault="000E0174" w:rsidP="006B072B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0E0174">
        <w:rPr>
          <w:rFonts w:asciiTheme="minorHAnsi" w:hAnsiTheme="minorHAnsi"/>
        </w:rPr>
        <w:t>pro</w:t>
      </w:r>
      <w:r>
        <w:rPr>
          <w:rFonts w:asciiTheme="minorHAnsi" w:hAnsiTheme="minorHAnsi"/>
        </w:rPr>
        <w:t>jekt branży drogowej;</w:t>
      </w:r>
    </w:p>
    <w:p w:rsidR="000E0174" w:rsidRPr="000E0174" w:rsidRDefault="000E0174" w:rsidP="006B072B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zaktualizowana</w:t>
      </w:r>
      <w:r w:rsidRPr="000E0174">
        <w:rPr>
          <w:rFonts w:asciiTheme="minorHAnsi" w:hAnsiTheme="minorHAnsi"/>
        </w:rPr>
        <w:t xml:space="preserve"> map</w:t>
      </w:r>
      <w:r>
        <w:rPr>
          <w:rFonts w:asciiTheme="minorHAnsi" w:hAnsiTheme="minorHAnsi"/>
        </w:rPr>
        <w:t>a</w:t>
      </w:r>
      <w:r w:rsidRPr="000E0174">
        <w:rPr>
          <w:rFonts w:asciiTheme="minorHAnsi" w:hAnsiTheme="minorHAnsi"/>
        </w:rPr>
        <w:t xml:space="preserve"> sytuacyjno-wysokościow</w:t>
      </w:r>
      <w:r>
        <w:rPr>
          <w:rFonts w:asciiTheme="minorHAnsi" w:hAnsiTheme="minorHAnsi"/>
        </w:rPr>
        <w:t>ych z uzbrojeniem w skali 1:500;</w:t>
      </w:r>
    </w:p>
    <w:p w:rsidR="000E0174" w:rsidRPr="000E0174" w:rsidRDefault="000E0174" w:rsidP="006B072B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dane</w:t>
      </w:r>
      <w:r w:rsidRPr="000E0174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zebrane przez projektanta w terenie;</w:t>
      </w:r>
    </w:p>
    <w:p w:rsidR="000E0174" w:rsidRDefault="000E0174" w:rsidP="006B072B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0E0174">
        <w:rPr>
          <w:rFonts w:asciiTheme="minorHAnsi" w:hAnsiTheme="minorHAnsi"/>
        </w:rPr>
        <w:t xml:space="preserve">inwentaryzacja sieci i obiektów </w:t>
      </w:r>
      <w:r w:rsidR="008425AD">
        <w:rPr>
          <w:rFonts w:asciiTheme="minorHAnsi" w:hAnsiTheme="minorHAnsi"/>
        </w:rPr>
        <w:t>elektroenergetycznych</w:t>
      </w:r>
      <w:r>
        <w:rPr>
          <w:rFonts w:asciiTheme="minorHAnsi" w:hAnsiTheme="minorHAnsi"/>
        </w:rPr>
        <w:t>;</w:t>
      </w:r>
    </w:p>
    <w:p w:rsidR="00D44B20" w:rsidRPr="00E559D0" w:rsidRDefault="00F50BEB" w:rsidP="00953FB3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E559D0">
        <w:rPr>
          <w:rFonts w:asciiTheme="minorHAnsi" w:hAnsiTheme="minorHAnsi"/>
        </w:rPr>
        <w:t>warunki likwidacji kolizji</w:t>
      </w:r>
      <w:r w:rsidR="00A42BC6" w:rsidRPr="00E559D0">
        <w:rPr>
          <w:rFonts w:asciiTheme="minorHAnsi" w:hAnsiTheme="minorHAnsi"/>
        </w:rPr>
        <w:t xml:space="preserve"> nr 20</w:t>
      </w:r>
      <w:r w:rsidR="008A75C3" w:rsidRPr="00E559D0">
        <w:rPr>
          <w:rFonts w:asciiTheme="minorHAnsi" w:hAnsiTheme="minorHAnsi"/>
        </w:rPr>
        <w:t>/O/kol//RD-5//2024</w:t>
      </w:r>
      <w:r w:rsidR="00A717A2" w:rsidRPr="00E559D0">
        <w:rPr>
          <w:rFonts w:asciiTheme="minorHAnsi" w:hAnsiTheme="minorHAnsi"/>
        </w:rPr>
        <w:t xml:space="preserve"> </w:t>
      </w:r>
      <w:r w:rsidR="008A75C3" w:rsidRPr="00E559D0">
        <w:rPr>
          <w:rFonts w:asciiTheme="minorHAnsi" w:hAnsiTheme="minorHAnsi"/>
        </w:rPr>
        <w:t xml:space="preserve">wydane </w:t>
      </w:r>
      <w:r w:rsidR="00D44B20" w:rsidRPr="00E559D0">
        <w:rPr>
          <w:rFonts w:asciiTheme="minorHAnsi" w:hAnsiTheme="minorHAnsi"/>
        </w:rPr>
        <w:t>przez ENEA Operator Sp.</w:t>
      </w:r>
      <w:r w:rsidR="00856B45" w:rsidRPr="00E559D0">
        <w:rPr>
          <w:rFonts w:asciiTheme="minorHAnsi" w:hAnsiTheme="minorHAnsi"/>
        </w:rPr>
        <w:t xml:space="preserve"> z o.o.,</w:t>
      </w:r>
      <w:r w:rsidR="00E559D0">
        <w:rPr>
          <w:rFonts w:asciiTheme="minorHAnsi" w:hAnsiTheme="minorHAnsi"/>
        </w:rPr>
        <w:t xml:space="preserve"> </w:t>
      </w:r>
      <w:r w:rsidR="008A75C3" w:rsidRPr="00E559D0">
        <w:rPr>
          <w:rFonts w:asciiTheme="minorHAnsi" w:hAnsiTheme="minorHAnsi"/>
        </w:rPr>
        <w:t>Oddział Dystrybucji Gorzów Wlkp.</w:t>
      </w:r>
      <w:r w:rsidR="006B072B" w:rsidRPr="00E559D0">
        <w:rPr>
          <w:rFonts w:asciiTheme="minorHAnsi" w:hAnsiTheme="minorHAnsi"/>
        </w:rPr>
        <w:t>, pismo</w:t>
      </w:r>
      <w:r w:rsidR="00004B07" w:rsidRPr="00E559D0">
        <w:rPr>
          <w:rFonts w:asciiTheme="minorHAnsi" w:hAnsiTheme="minorHAnsi"/>
        </w:rPr>
        <w:t xml:space="preserve"> – znak OD2/ZMS/SU/PM/74</w:t>
      </w:r>
      <w:r w:rsidR="008A75C3" w:rsidRPr="00E559D0">
        <w:rPr>
          <w:rFonts w:asciiTheme="minorHAnsi" w:hAnsiTheme="minorHAnsi"/>
        </w:rPr>
        <w:t xml:space="preserve">/24 </w:t>
      </w:r>
      <w:r w:rsidR="00E559D0">
        <w:rPr>
          <w:rFonts w:asciiTheme="minorHAnsi" w:hAnsiTheme="minorHAnsi"/>
        </w:rPr>
        <w:br/>
      </w:r>
      <w:r w:rsidR="00D44B20" w:rsidRPr="00E559D0">
        <w:rPr>
          <w:rFonts w:asciiTheme="minorHAnsi" w:hAnsiTheme="minorHAnsi"/>
        </w:rPr>
        <w:t>z dnia</w:t>
      </w:r>
      <w:r w:rsidR="00E559D0" w:rsidRPr="00E559D0">
        <w:rPr>
          <w:rFonts w:asciiTheme="minorHAnsi" w:hAnsiTheme="minorHAnsi"/>
        </w:rPr>
        <w:t xml:space="preserve"> </w:t>
      </w:r>
      <w:r w:rsidR="00004B07" w:rsidRPr="00E559D0">
        <w:rPr>
          <w:rFonts w:asciiTheme="minorHAnsi" w:hAnsiTheme="minorHAnsi"/>
        </w:rPr>
        <w:t>11.</w:t>
      </w:r>
      <w:r w:rsidR="00E559D0" w:rsidRPr="00E559D0">
        <w:rPr>
          <w:rFonts w:asciiTheme="minorHAnsi" w:hAnsiTheme="minorHAnsi"/>
        </w:rPr>
        <w:t xml:space="preserve"> czerwca </w:t>
      </w:r>
      <w:r w:rsidR="00D44B20" w:rsidRPr="00E559D0">
        <w:rPr>
          <w:rFonts w:asciiTheme="minorHAnsi" w:hAnsiTheme="minorHAnsi"/>
        </w:rPr>
        <w:t>20</w:t>
      </w:r>
      <w:r w:rsidR="008A75C3" w:rsidRPr="00E559D0">
        <w:rPr>
          <w:rFonts w:asciiTheme="minorHAnsi" w:hAnsiTheme="minorHAnsi"/>
        </w:rPr>
        <w:t>24</w:t>
      </w:r>
      <w:r w:rsidR="00D44B20" w:rsidRPr="00E559D0">
        <w:rPr>
          <w:rFonts w:asciiTheme="minorHAnsi" w:hAnsiTheme="minorHAnsi"/>
        </w:rPr>
        <w:t>r.</w:t>
      </w:r>
      <w:r w:rsidR="008A75C3" w:rsidRPr="00E559D0">
        <w:rPr>
          <w:rFonts w:asciiTheme="minorHAnsi" w:hAnsiTheme="minorHAnsi"/>
        </w:rPr>
        <w:t xml:space="preserve"> </w:t>
      </w:r>
    </w:p>
    <w:p w:rsidR="00CB62F7" w:rsidRDefault="000E0174" w:rsidP="00CB62F7">
      <w:pPr>
        <w:keepNext/>
        <w:keepLines/>
        <w:numPr>
          <w:ilvl w:val="2"/>
          <w:numId w:val="1"/>
        </w:numPr>
        <w:spacing w:before="160" w:after="80"/>
        <w:ind w:right="451"/>
        <w:outlineLvl w:val="2"/>
        <w:rPr>
          <w:sz w:val="28"/>
          <w:szCs w:val="24"/>
        </w:rPr>
      </w:pPr>
      <w:bookmarkStart w:id="10" w:name="_Toc106623350"/>
      <w:bookmarkStart w:id="11" w:name="_Toc179887915"/>
      <w:r>
        <w:rPr>
          <w:sz w:val="28"/>
          <w:szCs w:val="24"/>
        </w:rPr>
        <w:t>Normy i przepisy</w:t>
      </w:r>
      <w:bookmarkEnd w:id="10"/>
      <w:bookmarkEnd w:id="11"/>
    </w:p>
    <w:p w:rsidR="00E559D0" w:rsidRPr="007D7643" w:rsidRDefault="00E559D0" w:rsidP="00E559D0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 xml:space="preserve">PN-61/E-01002 Przewody </w:t>
      </w:r>
      <w:r>
        <w:rPr>
          <w:rFonts w:asciiTheme="minorHAnsi" w:hAnsiTheme="minorHAnsi"/>
        </w:rPr>
        <w:t>elektryczne. Nazwy i określenia;</w:t>
      </w:r>
    </w:p>
    <w:p w:rsidR="00E559D0" w:rsidRPr="007D7643" w:rsidRDefault="00E559D0" w:rsidP="00E559D0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 xml:space="preserve">PN-76/E-05125 Elektroenergetyczne i sygnalizacyjne linie </w:t>
      </w:r>
      <w:r>
        <w:rPr>
          <w:rFonts w:asciiTheme="minorHAnsi" w:hAnsiTheme="minorHAnsi"/>
        </w:rPr>
        <w:t>kablowe. Projektowanie i budowa;</w:t>
      </w:r>
    </w:p>
    <w:p w:rsidR="00E559D0" w:rsidRPr="007D7643" w:rsidRDefault="00E559D0" w:rsidP="00E559D0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>PN-76/E-90301 Kable elektroenergetyczne o izolacji z tworzyw termoplastycznych i powłoce polwinitowej na napięcie znamionowe 0,6/1 kV;</w:t>
      </w:r>
    </w:p>
    <w:p w:rsidR="00E559D0" w:rsidRPr="007D7643" w:rsidRDefault="00E559D0" w:rsidP="00E559D0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>PN-76/E-90304 Kable sygnalizacyjne o izolacji z tworzyw termoplastycznych i powłoce</w:t>
      </w:r>
      <w:r>
        <w:rPr>
          <w:rFonts w:asciiTheme="minorHAnsi" w:hAnsiTheme="minorHAnsi"/>
        </w:rPr>
        <w:t xml:space="preserve"> </w:t>
      </w:r>
      <w:r w:rsidRPr="007D7643">
        <w:rPr>
          <w:rFonts w:asciiTheme="minorHAnsi" w:hAnsiTheme="minorHAnsi"/>
        </w:rPr>
        <w:t>polwinitowej na napięcie znamionowe 0,6/1 kV;</w:t>
      </w:r>
    </w:p>
    <w:p w:rsidR="00E559D0" w:rsidRPr="007D7643" w:rsidRDefault="00E559D0" w:rsidP="00E559D0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>PN-65/B-14503 Zapra</w:t>
      </w:r>
      <w:r>
        <w:rPr>
          <w:rFonts w:asciiTheme="minorHAnsi" w:hAnsiTheme="minorHAnsi"/>
        </w:rPr>
        <w:t>wy budowlane cementowo-wapienne;</w:t>
      </w:r>
    </w:p>
    <w:p w:rsidR="00E559D0" w:rsidRPr="007D7643" w:rsidRDefault="00E559D0" w:rsidP="00E559D0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>PN-80/C-89205 Rury z nieplas</w:t>
      </w:r>
      <w:r>
        <w:rPr>
          <w:rFonts w:asciiTheme="minorHAnsi" w:hAnsiTheme="minorHAnsi"/>
        </w:rPr>
        <w:t>tyfikowanego polichlorku winylu;</w:t>
      </w:r>
    </w:p>
    <w:p w:rsidR="00E559D0" w:rsidRPr="007D7643" w:rsidRDefault="00E559D0" w:rsidP="00E559D0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>BN-6</w:t>
      </w:r>
      <w:r>
        <w:rPr>
          <w:rFonts w:asciiTheme="minorHAnsi" w:hAnsiTheme="minorHAnsi"/>
        </w:rPr>
        <w:t>4/6791-02 Cegła budowlana pełna;</w:t>
      </w:r>
    </w:p>
    <w:p w:rsidR="00E559D0" w:rsidRPr="007D7643" w:rsidRDefault="00E559D0" w:rsidP="00E559D0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>BN-72/8932-01 Budowle dr</w:t>
      </w:r>
      <w:r>
        <w:rPr>
          <w:rFonts w:asciiTheme="minorHAnsi" w:hAnsiTheme="minorHAnsi"/>
        </w:rPr>
        <w:t>ogowe i kolejowe. Roboty ziemne;</w:t>
      </w:r>
    </w:p>
    <w:p w:rsidR="00E559D0" w:rsidRPr="007D7643" w:rsidRDefault="00E559D0" w:rsidP="00E559D0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>BN-68/6353-03 Folia kalendrowana techniczna z upla</w:t>
      </w:r>
      <w:r>
        <w:rPr>
          <w:rFonts w:asciiTheme="minorHAnsi" w:hAnsiTheme="minorHAnsi"/>
        </w:rPr>
        <w:t>stycznionego polichlorku winylu;</w:t>
      </w:r>
    </w:p>
    <w:p w:rsidR="00E559D0" w:rsidRPr="007D7643" w:rsidRDefault="00E559D0" w:rsidP="00E559D0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>BN-87/6774-04 Kruszywa mineralne d</w:t>
      </w:r>
      <w:r>
        <w:rPr>
          <w:rFonts w:asciiTheme="minorHAnsi" w:hAnsiTheme="minorHAnsi"/>
        </w:rPr>
        <w:t>o nawierzchni drogowych. Piasek;</w:t>
      </w:r>
    </w:p>
    <w:p w:rsidR="00E559D0" w:rsidRPr="007D7643" w:rsidRDefault="00E559D0" w:rsidP="00E559D0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>BN-71/8976-31 Odległości poziome gazociągów wysokiego c</w:t>
      </w:r>
      <w:r>
        <w:rPr>
          <w:rFonts w:asciiTheme="minorHAnsi" w:hAnsiTheme="minorHAnsi"/>
        </w:rPr>
        <w:t>iśnienia od obiektów terenowych;</w:t>
      </w:r>
    </w:p>
    <w:p w:rsidR="00E559D0" w:rsidRPr="007D7643" w:rsidRDefault="00E559D0" w:rsidP="00E559D0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>BN-73/3725-16 Znakowanie kabli, przew</w:t>
      </w:r>
      <w:r>
        <w:rPr>
          <w:rFonts w:asciiTheme="minorHAnsi" w:hAnsiTheme="minorHAnsi"/>
        </w:rPr>
        <w:t>odów i żył (analogia);</w:t>
      </w:r>
    </w:p>
    <w:p w:rsidR="00E559D0" w:rsidRPr="007D7643" w:rsidRDefault="00E559D0" w:rsidP="00E559D0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>PN-EN 13201 Oświetlenie dróg;</w:t>
      </w:r>
    </w:p>
    <w:p w:rsidR="00E559D0" w:rsidRPr="007D7643" w:rsidRDefault="00E559D0" w:rsidP="00E559D0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lastRenderedPageBreak/>
        <w:t>N SEP-E-001 Sieci elektroenergetyczne niskiego napięcia.</w:t>
      </w:r>
      <w:r>
        <w:rPr>
          <w:rFonts w:asciiTheme="minorHAnsi" w:hAnsiTheme="minorHAnsi"/>
        </w:rPr>
        <w:t xml:space="preserve"> </w:t>
      </w:r>
      <w:r w:rsidRPr="007D7643">
        <w:rPr>
          <w:rFonts w:asciiTheme="minorHAnsi" w:hAnsiTheme="minorHAnsi"/>
        </w:rPr>
        <w:t>Ochrona przeciwporażeniowa;</w:t>
      </w:r>
    </w:p>
    <w:p w:rsidR="00E559D0" w:rsidRPr="007D7643" w:rsidRDefault="00E559D0" w:rsidP="00E559D0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>Przepisy budowy urządzeń elektrycznych. PBUE wyd. 1980r.</w:t>
      </w:r>
      <w:r>
        <w:rPr>
          <w:rFonts w:asciiTheme="minorHAnsi" w:hAnsiTheme="minorHAnsi"/>
        </w:rPr>
        <w:t>;</w:t>
      </w:r>
    </w:p>
    <w:p w:rsidR="00E559D0" w:rsidRPr="007D7643" w:rsidRDefault="00E559D0" w:rsidP="00E559D0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>Rozporządzenie Ministra Budownictwa i Przemysłu Materiałów Budow</w:t>
      </w:r>
      <w:r>
        <w:rPr>
          <w:rFonts w:asciiTheme="minorHAnsi" w:hAnsiTheme="minorHAnsi"/>
        </w:rPr>
        <w:t xml:space="preserve">lanych w sprawie bezpieczeństwa </w:t>
      </w:r>
      <w:r w:rsidRPr="007D7643">
        <w:rPr>
          <w:rFonts w:asciiTheme="minorHAnsi" w:hAnsiTheme="minorHAnsi"/>
        </w:rPr>
        <w:t xml:space="preserve">i higieny pracy przy wykonywaniu robót budowlano-montażowych </w:t>
      </w:r>
      <w:r>
        <w:rPr>
          <w:rFonts w:asciiTheme="minorHAnsi" w:hAnsiTheme="minorHAnsi"/>
        </w:rPr>
        <w:br/>
      </w:r>
      <w:r w:rsidRPr="007D7643">
        <w:rPr>
          <w:rFonts w:asciiTheme="minorHAnsi" w:hAnsiTheme="minorHAnsi"/>
        </w:rPr>
        <w:t>i rozbiórkowych.</w:t>
      </w:r>
      <w:r>
        <w:rPr>
          <w:rFonts w:asciiTheme="minorHAnsi" w:hAnsiTheme="minorHAnsi"/>
        </w:rPr>
        <w:t xml:space="preserve"> Dz. U. nr 13 z dnia 10. kwietnia 1972</w:t>
      </w:r>
      <w:r w:rsidRPr="007D7643">
        <w:rPr>
          <w:rFonts w:asciiTheme="minorHAnsi" w:hAnsiTheme="minorHAnsi"/>
        </w:rPr>
        <w:t>r.</w:t>
      </w:r>
      <w:r>
        <w:rPr>
          <w:rFonts w:asciiTheme="minorHAnsi" w:hAnsiTheme="minorHAnsi"/>
        </w:rPr>
        <w:t>;</w:t>
      </w:r>
    </w:p>
    <w:p w:rsidR="00E559D0" w:rsidRPr="007D7643" w:rsidRDefault="00E559D0" w:rsidP="00E559D0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7D7643">
        <w:rPr>
          <w:rFonts w:asciiTheme="minorHAnsi" w:hAnsiTheme="minorHAnsi"/>
        </w:rPr>
        <w:t>Rozporządzenie Ministra Przemysłu</w:t>
      </w:r>
      <w:r>
        <w:rPr>
          <w:rFonts w:asciiTheme="minorHAnsi" w:hAnsiTheme="minorHAnsi"/>
        </w:rPr>
        <w:t xml:space="preserve"> </w:t>
      </w:r>
      <w:r w:rsidRPr="007D7643">
        <w:rPr>
          <w:rFonts w:asciiTheme="minorHAnsi" w:hAnsiTheme="minorHAnsi"/>
        </w:rPr>
        <w:t>w sprawie warunków technicznych, jakim powinny odpowiadać urządzenia elektroenergetyczne w zakresie ochrony przeciwporażeniowej. Dz. U.</w:t>
      </w:r>
      <w:r>
        <w:rPr>
          <w:rFonts w:asciiTheme="minorHAnsi" w:hAnsiTheme="minorHAnsi"/>
        </w:rPr>
        <w:t xml:space="preserve"> n</w:t>
      </w:r>
      <w:r w:rsidRPr="007D7643">
        <w:rPr>
          <w:rFonts w:asciiTheme="minorHAnsi" w:hAnsiTheme="minorHAnsi"/>
        </w:rPr>
        <w:t>r 81 z dnia 26.</w:t>
      </w:r>
      <w:r>
        <w:rPr>
          <w:rFonts w:asciiTheme="minorHAnsi" w:hAnsiTheme="minorHAnsi"/>
        </w:rPr>
        <w:t xml:space="preserve"> listopada </w:t>
      </w:r>
      <w:r w:rsidRPr="007D7643">
        <w:rPr>
          <w:rFonts w:asciiTheme="minorHAnsi" w:hAnsiTheme="minorHAnsi"/>
        </w:rPr>
        <w:t>1990r.</w:t>
      </w:r>
      <w:r>
        <w:rPr>
          <w:rFonts w:asciiTheme="minorHAnsi" w:hAnsiTheme="minorHAnsi"/>
        </w:rPr>
        <w:t>;</w:t>
      </w:r>
    </w:p>
    <w:p w:rsidR="00E559D0" w:rsidRDefault="00E559D0" w:rsidP="00E559D0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0E437E">
        <w:rPr>
          <w:rFonts w:asciiTheme="minorHAnsi" w:hAnsiTheme="minorHAnsi"/>
        </w:rPr>
        <w:t>Zarządzenie nr 29 Ministra Górnictwa i Energetyki z dnia 17. lipca 1974r. w sprawie doboru przewodów i kabli elektroenergetycznych do obciążeń prądem elektrycznym;</w:t>
      </w:r>
    </w:p>
    <w:p w:rsidR="00E559D0" w:rsidRPr="000E437E" w:rsidRDefault="00E559D0" w:rsidP="00E559D0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0E437E">
        <w:rPr>
          <w:rFonts w:asciiTheme="minorHAnsi" w:hAnsiTheme="minorHAnsi"/>
        </w:rPr>
        <w:t>Ustawa o drogach publicznych z dnia 21.</w:t>
      </w:r>
      <w:r>
        <w:rPr>
          <w:rFonts w:asciiTheme="minorHAnsi" w:hAnsiTheme="minorHAnsi"/>
        </w:rPr>
        <w:t xml:space="preserve"> marca </w:t>
      </w:r>
      <w:r w:rsidRPr="000E437E">
        <w:rPr>
          <w:rFonts w:asciiTheme="minorHAnsi" w:hAnsiTheme="minorHAnsi"/>
        </w:rPr>
        <w:t xml:space="preserve">1985r. Dz. U. </w:t>
      </w:r>
      <w:r>
        <w:rPr>
          <w:rFonts w:asciiTheme="minorHAnsi" w:hAnsiTheme="minorHAnsi"/>
        </w:rPr>
        <w:t>n</w:t>
      </w:r>
      <w:r w:rsidRPr="000E437E">
        <w:rPr>
          <w:rFonts w:asciiTheme="minorHAnsi" w:hAnsiTheme="minorHAnsi"/>
        </w:rPr>
        <w:t>r 14 z dnia 15.</w:t>
      </w:r>
      <w:r>
        <w:rPr>
          <w:rFonts w:asciiTheme="minorHAnsi" w:hAnsiTheme="minorHAnsi"/>
        </w:rPr>
        <w:t xml:space="preserve"> kwietnia </w:t>
      </w:r>
      <w:r w:rsidRPr="000E437E">
        <w:rPr>
          <w:rFonts w:asciiTheme="minorHAnsi" w:hAnsiTheme="minorHAnsi"/>
        </w:rPr>
        <w:t>1985r.;</w:t>
      </w:r>
    </w:p>
    <w:p w:rsidR="00E559D0" w:rsidRDefault="00E559D0" w:rsidP="00E559D0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9C599D">
        <w:rPr>
          <w:rFonts w:asciiTheme="minorHAnsi" w:hAnsiTheme="minorHAnsi"/>
        </w:rPr>
        <w:t>N-SEP-E-004 - Elektroenergetyczne i sygnalizacyjne linie kablowe. Projektowanie i budowa. Linie prądu przemiennego pełno izolowane i niepełno izolowane.</w:t>
      </w:r>
    </w:p>
    <w:p w:rsidR="000E0174" w:rsidRDefault="00A61CCA" w:rsidP="000E0174">
      <w:pPr>
        <w:numPr>
          <w:ilvl w:val="1"/>
          <w:numId w:val="1"/>
        </w:numPr>
        <w:spacing w:before="200" w:after="80"/>
        <w:ind w:right="451"/>
        <w:outlineLvl w:val="1"/>
        <w:rPr>
          <w:sz w:val="30"/>
          <w:szCs w:val="26"/>
        </w:rPr>
      </w:pPr>
      <w:bookmarkStart w:id="12" w:name="_Toc106623351"/>
      <w:bookmarkStart w:id="13" w:name="_Toc179887916"/>
      <w:r w:rsidRPr="00A61CCA">
        <w:rPr>
          <w:sz w:val="30"/>
          <w:szCs w:val="26"/>
        </w:rPr>
        <w:t>Opis techniczny</w:t>
      </w:r>
      <w:bookmarkEnd w:id="12"/>
      <w:bookmarkEnd w:id="13"/>
    </w:p>
    <w:p w:rsidR="008D59CE" w:rsidRDefault="00BC4B49" w:rsidP="008D59CE">
      <w:pPr>
        <w:keepNext/>
        <w:keepLines/>
        <w:numPr>
          <w:ilvl w:val="2"/>
          <w:numId w:val="1"/>
        </w:numPr>
        <w:spacing w:before="160" w:after="80"/>
        <w:ind w:right="451"/>
        <w:outlineLvl w:val="2"/>
        <w:rPr>
          <w:sz w:val="28"/>
          <w:szCs w:val="24"/>
        </w:rPr>
      </w:pPr>
      <w:bookmarkStart w:id="14" w:name="_Toc106623352"/>
      <w:bookmarkStart w:id="15" w:name="_Toc179887917"/>
      <w:r>
        <w:rPr>
          <w:sz w:val="28"/>
          <w:szCs w:val="24"/>
        </w:rPr>
        <w:t>Usunięcie kolizji</w:t>
      </w:r>
      <w:bookmarkEnd w:id="14"/>
      <w:bookmarkEnd w:id="15"/>
    </w:p>
    <w:p w:rsidR="00E559D0" w:rsidRDefault="001F2BFE" w:rsidP="00E559D0">
      <w:pPr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W związku z </w:t>
      </w:r>
      <w:r w:rsidR="00856B45">
        <w:rPr>
          <w:rFonts w:asciiTheme="minorHAnsi" w:hAnsiTheme="minorHAnsi"/>
        </w:rPr>
        <w:t>prze</w:t>
      </w:r>
      <w:r w:rsidR="008D59CE" w:rsidRPr="008D59CE">
        <w:rPr>
          <w:rFonts w:asciiTheme="minorHAnsi" w:hAnsiTheme="minorHAnsi"/>
        </w:rPr>
        <w:t>budow</w:t>
      </w:r>
      <w:r w:rsidR="00856B45">
        <w:rPr>
          <w:rFonts w:asciiTheme="minorHAnsi" w:hAnsiTheme="minorHAnsi"/>
        </w:rPr>
        <w:t>ą ul. Witosa</w:t>
      </w:r>
      <w:r w:rsidR="00004B07">
        <w:rPr>
          <w:rFonts w:asciiTheme="minorHAnsi" w:hAnsiTheme="minorHAnsi"/>
        </w:rPr>
        <w:t xml:space="preserve"> – II etap</w:t>
      </w:r>
      <w:r w:rsidR="00A42BC6">
        <w:rPr>
          <w:rFonts w:asciiTheme="minorHAnsi" w:hAnsiTheme="minorHAnsi"/>
        </w:rPr>
        <w:t xml:space="preserve"> od posesji 12b do ul. Nocznic</w:t>
      </w:r>
      <w:r w:rsidR="00004B07">
        <w:rPr>
          <w:rFonts w:asciiTheme="minorHAnsi" w:hAnsiTheme="minorHAnsi"/>
        </w:rPr>
        <w:t>kiego</w:t>
      </w:r>
      <w:r w:rsidR="00856B45">
        <w:rPr>
          <w:rFonts w:asciiTheme="minorHAnsi" w:hAnsiTheme="minorHAnsi"/>
        </w:rPr>
        <w:t xml:space="preserve"> w Słubicach</w:t>
      </w:r>
      <w:r>
        <w:rPr>
          <w:rFonts w:asciiTheme="minorHAnsi" w:hAnsiTheme="minorHAnsi"/>
        </w:rPr>
        <w:t xml:space="preserve"> </w:t>
      </w:r>
      <w:r w:rsidR="008D59CE" w:rsidRPr="008D59CE">
        <w:rPr>
          <w:rFonts w:asciiTheme="minorHAnsi" w:hAnsiTheme="minorHAnsi"/>
        </w:rPr>
        <w:t xml:space="preserve">występują kolizje z istniejącą siecią </w:t>
      </w:r>
      <w:r w:rsidR="008D59CE">
        <w:rPr>
          <w:rFonts w:asciiTheme="minorHAnsi" w:hAnsiTheme="minorHAnsi"/>
        </w:rPr>
        <w:t>e</w:t>
      </w:r>
      <w:r w:rsidR="008D59CE" w:rsidRPr="008D59CE">
        <w:rPr>
          <w:rFonts w:asciiTheme="minorHAnsi" w:hAnsiTheme="minorHAnsi"/>
        </w:rPr>
        <w:t xml:space="preserve">lektroenergetyczną </w:t>
      </w:r>
      <w:r>
        <w:rPr>
          <w:rFonts w:asciiTheme="minorHAnsi" w:hAnsiTheme="minorHAnsi"/>
        </w:rPr>
        <w:t xml:space="preserve">kablową średniego napięcia 15 kV i </w:t>
      </w:r>
      <w:r w:rsidR="00230389">
        <w:rPr>
          <w:rFonts w:asciiTheme="minorHAnsi" w:hAnsiTheme="minorHAnsi"/>
        </w:rPr>
        <w:t>kablową niskiego napięcia 0,4 kV</w:t>
      </w:r>
      <w:r w:rsidR="00E559D0">
        <w:rPr>
          <w:rFonts w:asciiTheme="minorHAnsi" w:hAnsiTheme="minorHAnsi"/>
        </w:rPr>
        <w:t xml:space="preserve">, </w:t>
      </w:r>
      <w:r w:rsidR="00E559D0" w:rsidRPr="00E559D0">
        <w:rPr>
          <w:rFonts w:asciiTheme="minorHAnsi" w:hAnsiTheme="minorHAnsi"/>
        </w:rPr>
        <w:t>z</w:t>
      </w:r>
      <w:r w:rsidR="008D59CE" w:rsidRPr="00E559D0">
        <w:rPr>
          <w:rFonts w:asciiTheme="minorHAnsi" w:hAnsiTheme="minorHAnsi"/>
        </w:rPr>
        <w:t>godnie z wydanymi warunkami przebudowy sieci elektroenergetycznej projektuje się:</w:t>
      </w:r>
    </w:p>
    <w:p w:rsidR="006B7632" w:rsidRPr="00E559D0" w:rsidRDefault="006B7632" w:rsidP="00E559D0">
      <w:pPr>
        <w:pStyle w:val="Akapitzlist"/>
        <w:numPr>
          <w:ilvl w:val="0"/>
          <w:numId w:val="3"/>
        </w:numPr>
        <w:spacing w:after="0"/>
        <w:jc w:val="left"/>
        <w:rPr>
          <w:rFonts w:asciiTheme="minorHAnsi" w:hAnsiTheme="minorHAnsi"/>
        </w:rPr>
      </w:pPr>
      <w:r w:rsidRPr="00E559D0">
        <w:rPr>
          <w:rFonts w:asciiTheme="minorHAnsi" w:hAnsiTheme="minorHAnsi"/>
        </w:rPr>
        <w:t xml:space="preserve">w zakresie sieci SN </w:t>
      </w:r>
      <w:r w:rsidR="005F514A" w:rsidRPr="00E559D0">
        <w:rPr>
          <w:rFonts w:asciiTheme="minorHAnsi" w:hAnsiTheme="minorHAnsi"/>
        </w:rPr>
        <w:t xml:space="preserve">15 kV </w:t>
      </w:r>
      <w:r w:rsidRPr="00E559D0">
        <w:rPr>
          <w:rFonts w:asciiTheme="minorHAnsi" w:hAnsiTheme="minorHAnsi"/>
        </w:rPr>
        <w:t>kablowej</w:t>
      </w:r>
      <w:r w:rsidR="008A75C3" w:rsidRPr="00E559D0">
        <w:rPr>
          <w:rFonts w:asciiTheme="minorHAnsi" w:hAnsiTheme="minorHAnsi"/>
        </w:rPr>
        <w:t>,</w:t>
      </w:r>
      <w:r w:rsidRPr="00E559D0">
        <w:rPr>
          <w:rFonts w:asciiTheme="minorHAnsi" w:hAnsiTheme="minorHAnsi"/>
        </w:rPr>
        <w:t xml:space="preserve"> ułożenie nowych odcinków kabli typu </w:t>
      </w:r>
      <w:r w:rsidR="0071485B" w:rsidRPr="00E559D0">
        <w:rPr>
          <w:rFonts w:asciiTheme="minorHAnsi" w:hAnsiTheme="minorHAnsi"/>
        </w:rPr>
        <w:t xml:space="preserve">3 x </w:t>
      </w:r>
      <w:r w:rsidRPr="00E559D0">
        <w:rPr>
          <w:rFonts w:asciiTheme="minorHAnsi" w:hAnsiTheme="minorHAnsi"/>
        </w:rPr>
        <w:t>NA</w:t>
      </w:r>
      <w:r w:rsidR="0071485B" w:rsidRPr="00E559D0">
        <w:rPr>
          <w:rFonts w:asciiTheme="minorHAnsi" w:hAnsiTheme="minorHAnsi"/>
        </w:rPr>
        <w:t>2XS(F)2</w:t>
      </w:r>
      <w:r w:rsidRPr="00E559D0">
        <w:rPr>
          <w:rFonts w:asciiTheme="minorHAnsi" w:hAnsiTheme="minorHAnsi"/>
        </w:rPr>
        <w:t>Y-J</w:t>
      </w:r>
      <w:r w:rsidR="00E559D0">
        <w:rPr>
          <w:rFonts w:asciiTheme="minorHAnsi" w:hAnsiTheme="minorHAnsi"/>
        </w:rPr>
        <w:t xml:space="preserve"> </w:t>
      </w:r>
      <w:r w:rsidR="0071485B" w:rsidRPr="00E559D0">
        <w:rPr>
          <w:rFonts w:asciiTheme="minorHAnsi" w:hAnsiTheme="minorHAnsi"/>
        </w:rPr>
        <w:t>1</w:t>
      </w:r>
      <w:r w:rsidR="0083056B" w:rsidRPr="00E559D0">
        <w:rPr>
          <w:rFonts w:asciiTheme="minorHAnsi" w:hAnsiTheme="minorHAnsi"/>
        </w:rPr>
        <w:t>x15</w:t>
      </w:r>
      <w:r w:rsidRPr="00E559D0">
        <w:rPr>
          <w:rFonts w:asciiTheme="minorHAnsi" w:hAnsiTheme="minorHAnsi"/>
        </w:rPr>
        <w:t>0</w:t>
      </w:r>
      <w:r w:rsidR="0083056B" w:rsidRPr="00E559D0">
        <w:rPr>
          <w:rFonts w:asciiTheme="minorHAnsi" w:hAnsiTheme="minorHAnsi"/>
        </w:rPr>
        <w:t xml:space="preserve"> mm</w:t>
      </w:r>
      <w:r w:rsidR="0083056B" w:rsidRPr="00E559D0">
        <w:rPr>
          <w:rFonts w:asciiTheme="minorHAnsi" w:hAnsiTheme="minorHAnsi"/>
          <w:vertAlign w:val="superscript"/>
        </w:rPr>
        <w:t>2</w:t>
      </w:r>
      <w:r w:rsidR="00E559D0">
        <w:rPr>
          <w:rFonts w:asciiTheme="minorHAnsi" w:hAnsiTheme="minorHAnsi"/>
        </w:rPr>
        <w:t>;</w:t>
      </w:r>
      <w:r w:rsidRPr="00E559D0">
        <w:rPr>
          <w:rFonts w:asciiTheme="minorHAnsi" w:hAnsiTheme="minorHAnsi"/>
        </w:rPr>
        <w:br/>
        <w:t xml:space="preserve">Połączenia nowych odcinków kabli 15 kV z istniejącymi należy wykonać przy użyciu muf </w:t>
      </w:r>
      <w:r w:rsidR="00A717A2" w:rsidRPr="00E559D0">
        <w:rPr>
          <w:rFonts w:asciiTheme="minorHAnsi" w:hAnsiTheme="minorHAnsi"/>
        </w:rPr>
        <w:t>przelotowych</w:t>
      </w:r>
      <w:r w:rsidR="0083056B" w:rsidRPr="00E559D0">
        <w:rPr>
          <w:rFonts w:asciiTheme="minorHAnsi" w:hAnsiTheme="minorHAnsi"/>
        </w:rPr>
        <w:t xml:space="preserve"> </w:t>
      </w:r>
      <w:r w:rsidRPr="00E559D0">
        <w:rPr>
          <w:rFonts w:asciiTheme="minorHAnsi" w:hAnsiTheme="minorHAnsi"/>
        </w:rPr>
        <w:t>SN</w:t>
      </w:r>
      <w:r w:rsidR="00E559D0">
        <w:rPr>
          <w:rFonts w:asciiTheme="minorHAnsi" w:hAnsiTheme="minorHAnsi"/>
        </w:rPr>
        <w:t>;</w:t>
      </w:r>
    </w:p>
    <w:p w:rsidR="008D59CE" w:rsidRPr="006B7632" w:rsidRDefault="008D59CE" w:rsidP="00E559D0">
      <w:pPr>
        <w:pStyle w:val="Akapitzlist"/>
        <w:numPr>
          <w:ilvl w:val="0"/>
          <w:numId w:val="3"/>
        </w:numPr>
        <w:spacing w:after="120"/>
        <w:ind w:left="782" w:hanging="357"/>
        <w:contextualSpacing w:val="0"/>
        <w:jc w:val="left"/>
        <w:rPr>
          <w:rFonts w:asciiTheme="minorHAnsi" w:hAnsiTheme="minorHAnsi"/>
        </w:rPr>
      </w:pPr>
      <w:r w:rsidRPr="006B7632">
        <w:rPr>
          <w:rFonts w:asciiTheme="minorHAnsi" w:hAnsiTheme="minorHAnsi"/>
        </w:rPr>
        <w:t>w zakresie sieci nn</w:t>
      </w:r>
      <w:r w:rsidR="008A75C3">
        <w:rPr>
          <w:rFonts w:asciiTheme="minorHAnsi" w:hAnsiTheme="minorHAnsi"/>
        </w:rPr>
        <w:t xml:space="preserve"> kablowej 0,4 kV ułożenie nowego odcinka</w:t>
      </w:r>
      <w:r w:rsidRPr="006B7632">
        <w:rPr>
          <w:rFonts w:asciiTheme="minorHAnsi" w:hAnsiTheme="minorHAnsi"/>
        </w:rPr>
        <w:t xml:space="preserve"> k</w:t>
      </w:r>
      <w:r w:rsidR="008A75C3">
        <w:rPr>
          <w:rFonts w:asciiTheme="minorHAnsi" w:hAnsiTheme="minorHAnsi"/>
        </w:rPr>
        <w:t>abla</w:t>
      </w:r>
      <w:r w:rsidRPr="006B7632">
        <w:rPr>
          <w:rFonts w:asciiTheme="minorHAnsi" w:hAnsiTheme="minorHAnsi"/>
        </w:rPr>
        <w:t xml:space="preserve"> typu </w:t>
      </w:r>
      <w:r w:rsidR="0071485B">
        <w:rPr>
          <w:rFonts w:asciiTheme="minorHAnsi" w:hAnsiTheme="minorHAnsi"/>
        </w:rPr>
        <w:t>NAY</w:t>
      </w:r>
      <w:r w:rsidR="008A75C3">
        <w:rPr>
          <w:rFonts w:asciiTheme="minorHAnsi" w:hAnsiTheme="minorHAnsi"/>
        </w:rPr>
        <w:t>2</w:t>
      </w:r>
      <w:r w:rsidR="0071485B">
        <w:rPr>
          <w:rFonts w:asciiTheme="minorHAnsi" w:hAnsiTheme="minorHAnsi"/>
        </w:rPr>
        <w:t>Y-J</w:t>
      </w:r>
      <w:r w:rsidR="009E6FD2">
        <w:rPr>
          <w:rFonts w:asciiTheme="minorHAnsi" w:hAnsiTheme="minorHAnsi"/>
        </w:rPr>
        <w:t xml:space="preserve"> </w:t>
      </w:r>
      <w:r w:rsidR="00A42BC6">
        <w:rPr>
          <w:rFonts w:asciiTheme="minorHAnsi" w:hAnsiTheme="minorHAnsi"/>
        </w:rPr>
        <w:t>4x24</w:t>
      </w:r>
      <w:r w:rsidR="0071485B">
        <w:rPr>
          <w:rFonts w:asciiTheme="minorHAnsi" w:hAnsiTheme="minorHAnsi"/>
        </w:rPr>
        <w:t>0</w:t>
      </w:r>
      <w:r w:rsidRPr="006B7632">
        <w:rPr>
          <w:rFonts w:asciiTheme="minorHAnsi" w:hAnsiTheme="minorHAnsi"/>
        </w:rPr>
        <w:t xml:space="preserve"> mm</w:t>
      </w:r>
      <w:r w:rsidRPr="006B7632">
        <w:rPr>
          <w:rFonts w:asciiTheme="minorHAnsi" w:hAnsiTheme="minorHAnsi"/>
          <w:vertAlign w:val="superscript"/>
        </w:rPr>
        <w:t>2</w:t>
      </w:r>
      <w:r w:rsidR="0071485B">
        <w:rPr>
          <w:rFonts w:asciiTheme="minorHAnsi" w:hAnsiTheme="minorHAnsi"/>
        </w:rPr>
        <w:t xml:space="preserve"> </w:t>
      </w:r>
      <w:r w:rsidR="00A42BC6">
        <w:rPr>
          <w:rFonts w:asciiTheme="minorHAnsi" w:hAnsiTheme="minorHAnsi"/>
        </w:rPr>
        <w:t xml:space="preserve">pomiędzy stacją </w:t>
      </w:r>
      <w:r w:rsidR="00E559D0">
        <w:rPr>
          <w:rFonts w:asciiTheme="minorHAnsi" w:hAnsiTheme="minorHAnsi"/>
        </w:rPr>
        <w:t>S-5142 Słubice Witosa</w:t>
      </w:r>
      <w:r w:rsidR="00A42BC6">
        <w:rPr>
          <w:rFonts w:asciiTheme="minorHAnsi" w:hAnsiTheme="minorHAnsi"/>
        </w:rPr>
        <w:t xml:space="preserve"> a stacją </w:t>
      </w:r>
      <w:r w:rsidR="00230389">
        <w:rPr>
          <w:rFonts w:asciiTheme="minorHAnsi" w:hAnsiTheme="minorHAnsi"/>
        </w:rPr>
        <w:t>2</w:t>
      </w:r>
      <w:r w:rsidR="00A42BC6">
        <w:rPr>
          <w:rFonts w:asciiTheme="minorHAnsi" w:hAnsiTheme="minorHAnsi"/>
        </w:rPr>
        <w:t>55462</w:t>
      </w:r>
      <w:r w:rsidR="00E559D0">
        <w:rPr>
          <w:rFonts w:asciiTheme="minorHAnsi" w:hAnsiTheme="minorHAnsi"/>
        </w:rPr>
        <w:t xml:space="preserve"> Słubice Nocznickiego.</w:t>
      </w:r>
    </w:p>
    <w:p w:rsidR="008D59CE" w:rsidRDefault="0070645E" w:rsidP="00E559D0">
      <w:pPr>
        <w:spacing w:after="80"/>
        <w:rPr>
          <w:rFonts w:asciiTheme="minorHAnsi" w:hAnsiTheme="minorHAnsi"/>
        </w:rPr>
      </w:pPr>
      <w:r>
        <w:rPr>
          <w:rFonts w:asciiTheme="minorHAnsi" w:hAnsiTheme="minorHAnsi"/>
        </w:rPr>
        <w:t>Uwaga</w:t>
      </w:r>
      <w:r w:rsidR="008D59CE">
        <w:rPr>
          <w:rFonts w:asciiTheme="minorHAnsi" w:hAnsiTheme="minorHAnsi"/>
        </w:rPr>
        <w:t>:</w:t>
      </w:r>
      <w:r w:rsidR="008D59CE">
        <w:rPr>
          <w:rFonts w:asciiTheme="minorHAnsi" w:hAnsiTheme="minorHAnsi"/>
        </w:rPr>
        <w:br/>
      </w:r>
      <w:r w:rsidR="008D59CE" w:rsidRPr="008D59CE">
        <w:rPr>
          <w:rFonts w:asciiTheme="minorHAnsi" w:hAnsiTheme="minorHAnsi"/>
        </w:rPr>
        <w:t>Przed przystąpieniem do prac związanych z przełożeniem istniejących czynnych kabli</w:t>
      </w:r>
      <w:r w:rsidR="00E559D0">
        <w:rPr>
          <w:rFonts w:asciiTheme="minorHAnsi" w:hAnsiTheme="minorHAnsi"/>
        </w:rPr>
        <w:t xml:space="preserve"> </w:t>
      </w:r>
      <w:r w:rsidR="008D59CE" w:rsidRPr="008D59CE">
        <w:rPr>
          <w:rFonts w:asciiTheme="minorHAnsi" w:hAnsiTheme="minorHAnsi"/>
        </w:rPr>
        <w:t>elektroenergetycznych należy bezwzględnie zgłosić do właściciela zamiar wykonania czynności</w:t>
      </w:r>
      <w:r w:rsidR="0069657C">
        <w:rPr>
          <w:rFonts w:asciiTheme="minorHAnsi" w:hAnsiTheme="minorHAnsi"/>
        </w:rPr>
        <w:t xml:space="preserve"> </w:t>
      </w:r>
      <w:r w:rsidR="008D59CE" w:rsidRPr="008D59CE">
        <w:rPr>
          <w:rFonts w:asciiTheme="minorHAnsi" w:hAnsiTheme="minorHAnsi"/>
        </w:rPr>
        <w:t>w celu wyłączenia kabli spod napięcia na czas niezbędny do ich przełożenia.</w:t>
      </w:r>
    </w:p>
    <w:p w:rsidR="008D59CE" w:rsidRDefault="008D59CE" w:rsidP="00E559D0">
      <w:pPr>
        <w:spacing w:after="80"/>
        <w:rPr>
          <w:rFonts w:asciiTheme="minorHAnsi" w:hAnsiTheme="minorHAnsi"/>
        </w:rPr>
      </w:pPr>
      <w:r w:rsidRPr="008D59CE">
        <w:rPr>
          <w:rFonts w:asciiTheme="minorHAnsi" w:hAnsiTheme="minorHAnsi"/>
        </w:rPr>
        <w:t>Szczegółową lokalizację istniejących kabli średniego napięcia</w:t>
      </w:r>
      <w:r w:rsidR="006B7632">
        <w:rPr>
          <w:rFonts w:asciiTheme="minorHAnsi" w:hAnsiTheme="minorHAnsi"/>
        </w:rPr>
        <w:t xml:space="preserve"> i niskiego napięcia</w:t>
      </w:r>
      <w:r w:rsidRPr="008D59CE">
        <w:rPr>
          <w:rFonts w:asciiTheme="minorHAnsi" w:hAnsiTheme="minorHAnsi"/>
        </w:rPr>
        <w:t xml:space="preserve"> wykonać</w:t>
      </w:r>
      <w:r w:rsidR="00E559D0">
        <w:rPr>
          <w:rFonts w:asciiTheme="minorHAnsi" w:hAnsiTheme="minorHAnsi"/>
        </w:rPr>
        <w:t xml:space="preserve"> </w:t>
      </w:r>
      <w:r w:rsidRPr="008D59CE">
        <w:rPr>
          <w:rFonts w:asciiTheme="minorHAnsi" w:hAnsiTheme="minorHAnsi"/>
        </w:rPr>
        <w:t xml:space="preserve">na </w:t>
      </w:r>
      <w:r w:rsidR="00E559D0">
        <w:rPr>
          <w:rFonts w:asciiTheme="minorHAnsi" w:hAnsiTheme="minorHAnsi"/>
        </w:rPr>
        <w:t>p</w:t>
      </w:r>
      <w:r w:rsidRPr="008D59CE">
        <w:rPr>
          <w:rFonts w:asciiTheme="minorHAnsi" w:hAnsiTheme="minorHAnsi"/>
        </w:rPr>
        <w:t xml:space="preserve">odstawie </w:t>
      </w:r>
      <w:r>
        <w:rPr>
          <w:rFonts w:asciiTheme="minorHAnsi" w:hAnsiTheme="minorHAnsi"/>
        </w:rPr>
        <w:t>próbnych przekopów.</w:t>
      </w:r>
    </w:p>
    <w:p w:rsidR="009E6FD2" w:rsidRDefault="009E6FD2" w:rsidP="00E559D0">
      <w:pPr>
        <w:spacing w:after="0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Na </w:t>
      </w:r>
      <w:r w:rsidR="000651B9">
        <w:rPr>
          <w:rFonts w:asciiTheme="minorHAnsi" w:hAnsiTheme="minorHAnsi"/>
        </w:rPr>
        <w:t xml:space="preserve">obszarze przebudowanej ul. Witosa </w:t>
      </w:r>
      <w:r>
        <w:rPr>
          <w:rFonts w:asciiTheme="minorHAnsi" w:hAnsiTheme="minorHAnsi"/>
        </w:rPr>
        <w:t>zlokalizowano następujące kolizje:</w:t>
      </w:r>
    </w:p>
    <w:p w:rsidR="009E6FD2" w:rsidRPr="00E559D0" w:rsidRDefault="0083056B" w:rsidP="00E559D0">
      <w:pPr>
        <w:pStyle w:val="Akapitzlist"/>
        <w:numPr>
          <w:ilvl w:val="0"/>
          <w:numId w:val="3"/>
        </w:numPr>
        <w:spacing w:after="0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kolizja nr 1</w:t>
      </w:r>
      <w:r w:rsidR="00287021">
        <w:rPr>
          <w:rFonts w:asciiTheme="minorHAnsi" w:hAnsiTheme="minorHAnsi"/>
        </w:rPr>
        <w:t xml:space="preserve"> - </w:t>
      </w:r>
      <w:r>
        <w:rPr>
          <w:rFonts w:asciiTheme="minorHAnsi" w:hAnsiTheme="minorHAnsi"/>
        </w:rPr>
        <w:t xml:space="preserve">przebudowa kabla SN 15 kV </w:t>
      </w:r>
      <w:r w:rsidR="00A42BC6">
        <w:rPr>
          <w:rFonts w:asciiTheme="minorHAnsi" w:hAnsiTheme="minorHAnsi"/>
        </w:rPr>
        <w:t>3 x YHAKXS 1</w:t>
      </w:r>
      <w:r>
        <w:rPr>
          <w:rFonts w:asciiTheme="minorHAnsi" w:hAnsiTheme="minorHAnsi"/>
        </w:rPr>
        <w:t>x120</w:t>
      </w:r>
      <w:r w:rsidR="009E6FD2" w:rsidRPr="009E6FD2">
        <w:rPr>
          <w:rFonts w:asciiTheme="minorHAnsi" w:hAnsiTheme="minorHAnsi"/>
        </w:rPr>
        <w:t xml:space="preserve"> </w:t>
      </w:r>
      <w:r w:rsidR="009E6FD2" w:rsidRPr="006B7632">
        <w:rPr>
          <w:rFonts w:asciiTheme="minorHAnsi" w:hAnsiTheme="minorHAnsi"/>
        </w:rPr>
        <w:t>mm</w:t>
      </w:r>
      <w:r w:rsidR="009E6FD2" w:rsidRPr="00E559D0">
        <w:rPr>
          <w:rFonts w:asciiTheme="minorHAnsi" w:hAnsiTheme="minorHAnsi"/>
          <w:vertAlign w:val="superscript"/>
        </w:rPr>
        <w:t>2</w:t>
      </w:r>
      <w:r w:rsidR="00E559D0">
        <w:rPr>
          <w:rFonts w:asciiTheme="minorHAnsi" w:hAnsiTheme="minorHAnsi"/>
        </w:rPr>
        <w:br/>
      </w:r>
      <w:r w:rsidRPr="00E559D0">
        <w:rPr>
          <w:rFonts w:asciiTheme="minorHAnsi" w:hAnsiTheme="minorHAnsi"/>
        </w:rPr>
        <w:t>relacji: S-5142</w:t>
      </w:r>
      <w:r w:rsidR="009E6FD2" w:rsidRPr="00E559D0">
        <w:rPr>
          <w:rFonts w:asciiTheme="minorHAnsi" w:hAnsiTheme="minorHAnsi"/>
        </w:rPr>
        <w:t xml:space="preserve"> </w:t>
      </w:r>
      <w:r w:rsidRPr="00E559D0">
        <w:rPr>
          <w:rFonts w:asciiTheme="minorHAnsi" w:hAnsiTheme="minorHAnsi"/>
        </w:rPr>
        <w:t>Słubice Witosa</w:t>
      </w:r>
      <w:r w:rsidR="00A42BC6" w:rsidRPr="00E559D0">
        <w:rPr>
          <w:rFonts w:asciiTheme="minorHAnsi" w:hAnsiTheme="minorHAnsi"/>
        </w:rPr>
        <w:t xml:space="preserve"> a stacja Słubice Nocznickiego 255462 </w:t>
      </w:r>
      <w:r w:rsidR="00E74A2F" w:rsidRPr="00E559D0">
        <w:rPr>
          <w:rFonts w:asciiTheme="minorHAnsi" w:hAnsiTheme="minorHAnsi"/>
        </w:rPr>
        <w:t>na dł</w:t>
      </w:r>
      <w:r w:rsidR="00E559D0">
        <w:rPr>
          <w:rFonts w:asciiTheme="minorHAnsi" w:hAnsiTheme="minorHAnsi"/>
        </w:rPr>
        <w:t>ugości</w:t>
      </w:r>
      <w:r w:rsidR="00E74A2F" w:rsidRPr="00E559D0">
        <w:rPr>
          <w:rFonts w:asciiTheme="minorHAnsi" w:hAnsiTheme="minorHAnsi"/>
        </w:rPr>
        <w:t xml:space="preserve"> </w:t>
      </w:r>
      <w:r w:rsidR="00A42BC6" w:rsidRPr="00E559D0">
        <w:rPr>
          <w:rFonts w:asciiTheme="minorHAnsi" w:hAnsiTheme="minorHAnsi"/>
        </w:rPr>
        <w:t>338/365</w:t>
      </w:r>
      <w:r w:rsidR="00E559D0">
        <w:rPr>
          <w:rFonts w:asciiTheme="minorHAnsi" w:hAnsiTheme="minorHAnsi"/>
        </w:rPr>
        <w:t xml:space="preserve"> m;</w:t>
      </w:r>
    </w:p>
    <w:p w:rsidR="009E6FD2" w:rsidRPr="00E559D0" w:rsidRDefault="0083056B" w:rsidP="00E559D0">
      <w:pPr>
        <w:pStyle w:val="Akapitzlist"/>
        <w:numPr>
          <w:ilvl w:val="0"/>
          <w:numId w:val="3"/>
        </w:numPr>
        <w:spacing w:after="0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kolizja nr 2</w:t>
      </w:r>
      <w:r w:rsidR="00287021">
        <w:rPr>
          <w:rFonts w:asciiTheme="minorHAnsi" w:hAnsiTheme="minorHAnsi"/>
        </w:rPr>
        <w:t xml:space="preserve"> - przebudowa</w:t>
      </w:r>
      <w:r w:rsidR="009E6FD2">
        <w:rPr>
          <w:rFonts w:asciiTheme="minorHAnsi" w:hAnsiTheme="minorHAnsi"/>
        </w:rPr>
        <w:t xml:space="preserve"> </w:t>
      </w:r>
      <w:r w:rsidR="00A42BC6">
        <w:rPr>
          <w:rFonts w:asciiTheme="minorHAnsi" w:hAnsiTheme="minorHAnsi"/>
        </w:rPr>
        <w:t>kabla nn YAKY 4x185</w:t>
      </w:r>
      <w:r w:rsidR="00287021" w:rsidRPr="009E6FD2">
        <w:rPr>
          <w:rFonts w:asciiTheme="minorHAnsi" w:hAnsiTheme="minorHAnsi"/>
        </w:rPr>
        <w:t xml:space="preserve"> </w:t>
      </w:r>
      <w:r w:rsidR="00287021" w:rsidRPr="006B7632">
        <w:rPr>
          <w:rFonts w:asciiTheme="minorHAnsi" w:hAnsiTheme="minorHAnsi"/>
        </w:rPr>
        <w:t>mm</w:t>
      </w:r>
      <w:r w:rsidR="00287021" w:rsidRPr="00E559D0">
        <w:rPr>
          <w:rFonts w:asciiTheme="minorHAnsi" w:hAnsiTheme="minorHAnsi"/>
          <w:vertAlign w:val="superscript"/>
        </w:rPr>
        <w:t>2</w:t>
      </w:r>
      <w:r w:rsidR="00E559D0">
        <w:rPr>
          <w:rFonts w:asciiTheme="minorHAnsi" w:hAnsiTheme="minorHAnsi"/>
        </w:rPr>
        <w:br/>
      </w:r>
      <w:r w:rsidR="00A42BC6" w:rsidRPr="00E559D0">
        <w:rPr>
          <w:rFonts w:asciiTheme="minorHAnsi" w:hAnsiTheme="minorHAnsi"/>
        </w:rPr>
        <w:t xml:space="preserve">relacji: </w:t>
      </w:r>
      <w:r w:rsidR="00E74A2F" w:rsidRPr="00E559D0">
        <w:rPr>
          <w:rFonts w:asciiTheme="minorHAnsi" w:hAnsiTheme="minorHAnsi"/>
        </w:rPr>
        <w:t xml:space="preserve">stacja S-5142 Słubice Witosa </w:t>
      </w:r>
      <w:r w:rsidR="00A42BC6" w:rsidRPr="00E559D0">
        <w:rPr>
          <w:rFonts w:asciiTheme="minorHAnsi" w:hAnsiTheme="minorHAnsi"/>
        </w:rPr>
        <w:t xml:space="preserve">a stacja Słubice Nocznickiego 255462 </w:t>
      </w:r>
      <w:r w:rsidR="00E559D0">
        <w:rPr>
          <w:rFonts w:asciiTheme="minorHAnsi" w:hAnsiTheme="minorHAnsi"/>
        </w:rPr>
        <w:t>na długości</w:t>
      </w:r>
      <w:r w:rsidR="00A42BC6" w:rsidRPr="00E559D0">
        <w:rPr>
          <w:rFonts w:asciiTheme="minorHAnsi" w:hAnsiTheme="minorHAnsi"/>
        </w:rPr>
        <w:t xml:space="preserve"> 171/215</w:t>
      </w:r>
      <w:r w:rsidR="00E559D0">
        <w:rPr>
          <w:rFonts w:asciiTheme="minorHAnsi" w:hAnsiTheme="minorHAnsi"/>
        </w:rPr>
        <w:t xml:space="preserve"> m;</w:t>
      </w:r>
    </w:p>
    <w:p w:rsidR="0083056B" w:rsidRPr="00E559D0" w:rsidRDefault="0083056B" w:rsidP="00E559D0">
      <w:pPr>
        <w:pStyle w:val="Akapitzlist"/>
        <w:numPr>
          <w:ilvl w:val="0"/>
          <w:numId w:val="3"/>
        </w:numPr>
        <w:spacing w:after="0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kolizja nr 3</w:t>
      </w:r>
      <w:r w:rsidR="00C7238A">
        <w:rPr>
          <w:rFonts w:asciiTheme="minorHAnsi" w:hAnsiTheme="minorHAnsi"/>
        </w:rPr>
        <w:t xml:space="preserve"> - demontaż </w:t>
      </w:r>
      <w:r>
        <w:rPr>
          <w:rFonts w:asciiTheme="minorHAnsi" w:hAnsiTheme="minorHAnsi"/>
        </w:rPr>
        <w:t>sieci napowietrznej oświetleniowej ENEA Oświetlenie</w:t>
      </w:r>
      <w:r w:rsidR="00E559D0">
        <w:rPr>
          <w:rFonts w:asciiTheme="minorHAnsi" w:hAnsiTheme="minorHAnsi"/>
        </w:rPr>
        <w:t xml:space="preserve"> - </w:t>
      </w:r>
      <w:r w:rsidRPr="00E559D0">
        <w:rPr>
          <w:rFonts w:asciiTheme="minorHAnsi" w:hAnsiTheme="minorHAnsi"/>
        </w:rPr>
        <w:t xml:space="preserve">potraktowane w oddzielnym </w:t>
      </w:r>
      <w:r w:rsidR="00E559D0">
        <w:rPr>
          <w:rFonts w:asciiTheme="minorHAnsi" w:hAnsiTheme="minorHAnsi"/>
        </w:rPr>
        <w:t>tomie</w:t>
      </w:r>
      <w:r w:rsidRPr="00E559D0">
        <w:rPr>
          <w:rFonts w:asciiTheme="minorHAnsi" w:hAnsiTheme="minorHAnsi"/>
        </w:rPr>
        <w:t>.</w:t>
      </w:r>
    </w:p>
    <w:p w:rsidR="008D59CE" w:rsidRPr="009D327F" w:rsidRDefault="008D59CE" w:rsidP="009D327F">
      <w:pPr>
        <w:keepNext/>
        <w:keepLines/>
        <w:numPr>
          <w:ilvl w:val="2"/>
          <w:numId w:val="1"/>
        </w:numPr>
        <w:spacing w:before="160" w:after="80"/>
        <w:ind w:right="451"/>
        <w:outlineLvl w:val="2"/>
        <w:rPr>
          <w:sz w:val="28"/>
          <w:szCs w:val="24"/>
        </w:rPr>
      </w:pPr>
      <w:bookmarkStart w:id="16" w:name="_Toc106623354"/>
      <w:bookmarkStart w:id="17" w:name="_Toc179887918"/>
      <w:r w:rsidRPr="009D327F">
        <w:rPr>
          <w:sz w:val="28"/>
          <w:szCs w:val="24"/>
        </w:rPr>
        <w:lastRenderedPageBreak/>
        <w:t>Przebudowa linii kablowych 0,4 kV</w:t>
      </w:r>
      <w:bookmarkEnd w:id="16"/>
      <w:bookmarkEnd w:id="17"/>
    </w:p>
    <w:p w:rsidR="00A42BC6" w:rsidRDefault="008D59CE" w:rsidP="009D327F">
      <w:pPr>
        <w:spacing w:after="80"/>
        <w:rPr>
          <w:rFonts w:asciiTheme="minorHAnsi" w:hAnsiTheme="minorHAnsi"/>
        </w:rPr>
      </w:pPr>
      <w:r w:rsidRPr="009D327F">
        <w:rPr>
          <w:rFonts w:asciiTheme="minorHAnsi" w:hAnsiTheme="minorHAnsi"/>
        </w:rPr>
        <w:t>W zakresie sieci nn kablowej</w:t>
      </w:r>
      <w:r w:rsidR="0069657C" w:rsidRPr="009D327F">
        <w:rPr>
          <w:rFonts w:asciiTheme="minorHAnsi" w:hAnsiTheme="minorHAnsi"/>
        </w:rPr>
        <w:t xml:space="preserve"> </w:t>
      </w:r>
      <w:r w:rsidRPr="009D327F">
        <w:rPr>
          <w:rFonts w:asciiTheme="minorHAnsi" w:hAnsiTheme="minorHAnsi"/>
        </w:rPr>
        <w:t xml:space="preserve">0,4 kV w celu usunięcia kolizji </w:t>
      </w:r>
      <w:r w:rsidR="00A42BC6">
        <w:rPr>
          <w:rFonts w:asciiTheme="minorHAnsi" w:hAnsiTheme="minorHAnsi"/>
        </w:rPr>
        <w:t>(nr 2)</w:t>
      </w:r>
      <w:r w:rsidR="00E559D0">
        <w:rPr>
          <w:rFonts w:asciiTheme="minorHAnsi" w:hAnsiTheme="minorHAnsi"/>
        </w:rPr>
        <w:t xml:space="preserve"> </w:t>
      </w:r>
      <w:r w:rsidRPr="009D327F">
        <w:rPr>
          <w:rFonts w:asciiTheme="minorHAnsi" w:hAnsiTheme="minorHAnsi"/>
        </w:rPr>
        <w:t xml:space="preserve">przebudowa następuje poprzez ułożenie </w:t>
      </w:r>
      <w:r w:rsidR="009D327F">
        <w:rPr>
          <w:rFonts w:asciiTheme="minorHAnsi" w:hAnsiTheme="minorHAnsi"/>
        </w:rPr>
        <w:t>n</w:t>
      </w:r>
      <w:r w:rsidR="008A75C3">
        <w:rPr>
          <w:rFonts w:asciiTheme="minorHAnsi" w:hAnsiTheme="minorHAnsi"/>
        </w:rPr>
        <w:t>owego</w:t>
      </w:r>
      <w:r w:rsidR="009D327F">
        <w:rPr>
          <w:rFonts w:asciiTheme="minorHAnsi" w:hAnsiTheme="minorHAnsi"/>
        </w:rPr>
        <w:t xml:space="preserve"> o</w:t>
      </w:r>
      <w:r w:rsidR="008A75C3">
        <w:rPr>
          <w:rFonts w:asciiTheme="minorHAnsi" w:hAnsiTheme="minorHAnsi"/>
        </w:rPr>
        <w:t>dcinka kabla</w:t>
      </w:r>
      <w:r w:rsidR="00E559D0">
        <w:rPr>
          <w:rFonts w:asciiTheme="minorHAnsi" w:hAnsiTheme="minorHAnsi"/>
        </w:rPr>
        <w:t xml:space="preserve"> </w:t>
      </w:r>
      <w:r w:rsidRPr="009D327F">
        <w:rPr>
          <w:rFonts w:asciiTheme="minorHAnsi" w:hAnsiTheme="minorHAnsi"/>
        </w:rPr>
        <w:t xml:space="preserve">typu </w:t>
      </w:r>
      <w:r w:rsidR="00FD183E" w:rsidRPr="009D327F">
        <w:rPr>
          <w:rFonts w:asciiTheme="minorHAnsi" w:hAnsiTheme="minorHAnsi"/>
        </w:rPr>
        <w:t>NAY</w:t>
      </w:r>
      <w:r w:rsidR="00A42BC6">
        <w:rPr>
          <w:rFonts w:asciiTheme="minorHAnsi" w:hAnsiTheme="minorHAnsi"/>
        </w:rPr>
        <w:t>2Y-J 4x24</w:t>
      </w:r>
      <w:r w:rsidR="00FD183E" w:rsidRPr="009D327F">
        <w:rPr>
          <w:rFonts w:asciiTheme="minorHAnsi" w:hAnsiTheme="minorHAnsi"/>
        </w:rPr>
        <w:t>0 mm</w:t>
      </w:r>
      <w:r w:rsidR="00FD183E" w:rsidRPr="009D327F">
        <w:rPr>
          <w:rFonts w:asciiTheme="minorHAnsi" w:hAnsiTheme="minorHAnsi"/>
          <w:vertAlign w:val="superscript"/>
        </w:rPr>
        <w:t>2</w:t>
      </w:r>
      <w:r w:rsidR="00FD183E">
        <w:rPr>
          <w:rFonts w:asciiTheme="minorHAnsi" w:hAnsiTheme="minorHAnsi"/>
        </w:rPr>
        <w:t xml:space="preserve"> </w:t>
      </w:r>
      <w:r w:rsidR="00A42BC6">
        <w:rPr>
          <w:rFonts w:asciiTheme="minorHAnsi" w:hAnsiTheme="minorHAnsi"/>
        </w:rPr>
        <w:t>pomiędzy projektowanymi mufami przelotowymi typu LJSM – 4XD95-240</w:t>
      </w:r>
      <w:r w:rsidR="00100559">
        <w:rPr>
          <w:rFonts w:asciiTheme="minorHAnsi" w:hAnsiTheme="minorHAnsi"/>
        </w:rPr>
        <w:t xml:space="preserve"> wraz z mufą rozgałężną </w:t>
      </w:r>
      <w:r w:rsidRPr="009D327F">
        <w:rPr>
          <w:rFonts w:asciiTheme="minorHAnsi" w:hAnsiTheme="minorHAnsi"/>
        </w:rPr>
        <w:t>.</w:t>
      </w:r>
      <w:r w:rsidR="007207FD">
        <w:rPr>
          <w:rFonts w:asciiTheme="minorHAnsi" w:hAnsiTheme="minorHAnsi"/>
        </w:rPr>
        <w:t xml:space="preserve"> </w:t>
      </w:r>
    </w:p>
    <w:p w:rsidR="00EB52F0" w:rsidRPr="00E559D0" w:rsidRDefault="00EB52F0" w:rsidP="00E559D0">
      <w:pPr>
        <w:keepNext/>
        <w:keepLines/>
        <w:numPr>
          <w:ilvl w:val="2"/>
          <w:numId w:val="1"/>
        </w:numPr>
        <w:spacing w:before="160" w:after="80"/>
        <w:ind w:right="451"/>
        <w:outlineLvl w:val="2"/>
        <w:rPr>
          <w:sz w:val="28"/>
          <w:szCs w:val="24"/>
        </w:rPr>
      </w:pPr>
      <w:bookmarkStart w:id="18" w:name="_Toc179887919"/>
      <w:r w:rsidRPr="00E559D0">
        <w:rPr>
          <w:sz w:val="28"/>
          <w:szCs w:val="24"/>
        </w:rPr>
        <w:t>Przebudowa linii kablowej 15 kV</w:t>
      </w:r>
      <w:bookmarkEnd w:id="18"/>
    </w:p>
    <w:p w:rsidR="00EB52F0" w:rsidRPr="00E559D0" w:rsidRDefault="00EB52F0" w:rsidP="00E559D0">
      <w:pPr>
        <w:spacing w:after="80"/>
        <w:rPr>
          <w:rFonts w:asciiTheme="minorHAnsi" w:hAnsiTheme="minorHAnsi"/>
        </w:rPr>
      </w:pPr>
      <w:r w:rsidRPr="00E559D0">
        <w:rPr>
          <w:rFonts w:asciiTheme="minorHAnsi" w:hAnsiTheme="minorHAnsi"/>
        </w:rPr>
        <w:t xml:space="preserve">Budowa nowych odcinków kabli 15 kV występuje w jednym obszarze </w:t>
      </w:r>
      <w:r w:rsidR="00E74A2F" w:rsidRPr="00E559D0">
        <w:rPr>
          <w:rFonts w:asciiTheme="minorHAnsi" w:hAnsiTheme="minorHAnsi"/>
        </w:rPr>
        <w:t>prze</w:t>
      </w:r>
      <w:r w:rsidRPr="00E559D0">
        <w:rPr>
          <w:rFonts w:asciiTheme="minorHAnsi" w:hAnsiTheme="minorHAnsi"/>
        </w:rPr>
        <w:t>budo</w:t>
      </w:r>
      <w:r w:rsidR="00E559D0" w:rsidRPr="00E559D0">
        <w:rPr>
          <w:rFonts w:asciiTheme="minorHAnsi" w:hAnsiTheme="minorHAnsi"/>
        </w:rPr>
        <w:t xml:space="preserve">wanej ul. Witosa </w:t>
      </w:r>
      <w:r w:rsidR="00E559D0" w:rsidRPr="00E559D0">
        <w:rPr>
          <w:rFonts w:asciiTheme="minorHAnsi" w:hAnsiTheme="minorHAnsi"/>
        </w:rPr>
        <w:br/>
      </w:r>
      <w:r w:rsidR="008A75C3" w:rsidRPr="00E559D0">
        <w:rPr>
          <w:rFonts w:asciiTheme="minorHAnsi" w:hAnsiTheme="minorHAnsi"/>
        </w:rPr>
        <w:t xml:space="preserve">w </w:t>
      </w:r>
      <w:r w:rsidR="00A42BC6" w:rsidRPr="00E559D0">
        <w:rPr>
          <w:rFonts w:asciiTheme="minorHAnsi" w:hAnsiTheme="minorHAnsi"/>
        </w:rPr>
        <w:t>I</w:t>
      </w:r>
      <w:r w:rsidR="008A75C3" w:rsidRPr="00E559D0">
        <w:rPr>
          <w:rFonts w:asciiTheme="minorHAnsi" w:hAnsiTheme="minorHAnsi"/>
        </w:rPr>
        <w:t>I etapie</w:t>
      </w:r>
      <w:r w:rsidRPr="00E559D0">
        <w:rPr>
          <w:rFonts w:asciiTheme="minorHAnsi" w:hAnsiTheme="minorHAnsi"/>
        </w:rPr>
        <w:t>.</w:t>
      </w:r>
    </w:p>
    <w:p w:rsidR="00EB52F0" w:rsidRPr="00E559D0" w:rsidRDefault="00EB52F0" w:rsidP="00E559D0">
      <w:pPr>
        <w:spacing w:after="80"/>
        <w:rPr>
          <w:rFonts w:asciiTheme="minorHAnsi" w:hAnsiTheme="minorHAnsi"/>
        </w:rPr>
      </w:pPr>
      <w:r w:rsidRPr="00E559D0">
        <w:rPr>
          <w:rFonts w:asciiTheme="minorHAnsi" w:hAnsiTheme="minorHAnsi"/>
        </w:rPr>
        <w:t>W obszarze kolizyjnym ist</w:t>
      </w:r>
      <w:r w:rsidR="008A75C3" w:rsidRPr="00E559D0">
        <w:rPr>
          <w:rFonts w:asciiTheme="minorHAnsi" w:hAnsiTheme="minorHAnsi"/>
        </w:rPr>
        <w:t>niejący</w:t>
      </w:r>
      <w:r w:rsidR="00E74A2F" w:rsidRPr="00E559D0">
        <w:rPr>
          <w:rFonts w:asciiTheme="minorHAnsi" w:hAnsiTheme="minorHAnsi"/>
        </w:rPr>
        <w:t xml:space="preserve"> kab</w:t>
      </w:r>
      <w:r w:rsidR="008A75C3" w:rsidRPr="00E559D0">
        <w:rPr>
          <w:rFonts w:asciiTheme="minorHAnsi" w:hAnsiTheme="minorHAnsi"/>
        </w:rPr>
        <w:t>el</w:t>
      </w:r>
      <w:r w:rsidR="00A42BC6" w:rsidRPr="00E559D0">
        <w:rPr>
          <w:rFonts w:asciiTheme="minorHAnsi" w:hAnsiTheme="minorHAnsi"/>
        </w:rPr>
        <w:t xml:space="preserve"> 15 kV 3 x YHAKXS 1</w:t>
      </w:r>
      <w:r w:rsidR="00E74A2F" w:rsidRPr="00E559D0">
        <w:rPr>
          <w:rFonts w:asciiTheme="minorHAnsi" w:hAnsiTheme="minorHAnsi"/>
        </w:rPr>
        <w:t>x 12</w:t>
      </w:r>
      <w:r w:rsidRPr="00E559D0">
        <w:rPr>
          <w:rFonts w:asciiTheme="minorHAnsi" w:hAnsiTheme="minorHAnsi"/>
        </w:rPr>
        <w:t xml:space="preserve">0 </w:t>
      </w:r>
      <w:r w:rsidR="004B48DE" w:rsidRPr="009D327F">
        <w:rPr>
          <w:rFonts w:asciiTheme="minorHAnsi" w:hAnsiTheme="minorHAnsi"/>
        </w:rPr>
        <w:t>mm</w:t>
      </w:r>
      <w:r w:rsidR="004B48DE" w:rsidRPr="00E559D0">
        <w:rPr>
          <w:rFonts w:asciiTheme="minorHAnsi" w:hAnsiTheme="minorHAnsi"/>
          <w:vertAlign w:val="superscript"/>
        </w:rPr>
        <w:t>2</w:t>
      </w:r>
      <w:r w:rsidRPr="00E559D0">
        <w:rPr>
          <w:rFonts w:asciiTheme="minorHAnsi" w:hAnsiTheme="minorHAnsi"/>
        </w:rPr>
        <w:t xml:space="preserve"> linii kablowej r</w:t>
      </w:r>
      <w:r w:rsidR="00E74A2F" w:rsidRPr="00E559D0">
        <w:rPr>
          <w:rFonts w:asciiTheme="minorHAnsi" w:hAnsiTheme="minorHAnsi"/>
        </w:rPr>
        <w:t>elacji:</w:t>
      </w:r>
      <w:r w:rsidR="00550812" w:rsidRPr="00E559D0">
        <w:rPr>
          <w:rFonts w:asciiTheme="minorHAnsi" w:hAnsiTheme="minorHAnsi"/>
        </w:rPr>
        <w:t xml:space="preserve"> stacja </w:t>
      </w:r>
      <w:r w:rsidR="008A75C3" w:rsidRPr="00E559D0">
        <w:rPr>
          <w:rFonts w:asciiTheme="minorHAnsi" w:hAnsiTheme="minorHAnsi"/>
        </w:rPr>
        <w:t>Słubice</w:t>
      </w:r>
      <w:r w:rsidR="00550812" w:rsidRPr="00E559D0">
        <w:rPr>
          <w:rFonts w:asciiTheme="minorHAnsi" w:hAnsiTheme="minorHAnsi"/>
        </w:rPr>
        <w:t xml:space="preserve"> Witosa</w:t>
      </w:r>
      <w:r w:rsidR="008A75C3" w:rsidRPr="00E559D0">
        <w:rPr>
          <w:rFonts w:asciiTheme="minorHAnsi" w:hAnsiTheme="minorHAnsi"/>
        </w:rPr>
        <w:t xml:space="preserve"> </w:t>
      </w:r>
      <w:r w:rsidR="00550812" w:rsidRPr="00E559D0">
        <w:rPr>
          <w:rFonts w:asciiTheme="minorHAnsi" w:hAnsiTheme="minorHAnsi"/>
        </w:rPr>
        <w:t xml:space="preserve">nr </w:t>
      </w:r>
      <w:r w:rsidR="004B48DE" w:rsidRPr="00E559D0">
        <w:rPr>
          <w:rFonts w:asciiTheme="minorHAnsi" w:hAnsiTheme="minorHAnsi"/>
        </w:rPr>
        <w:t xml:space="preserve">S-5142 </w:t>
      </w:r>
      <w:r w:rsidR="00550812" w:rsidRPr="00E559D0">
        <w:rPr>
          <w:rFonts w:asciiTheme="minorHAnsi" w:hAnsiTheme="minorHAnsi"/>
        </w:rPr>
        <w:t xml:space="preserve">a stacja Słubice Nocznickiego nr 255462 </w:t>
      </w:r>
      <w:r w:rsidR="008A75C3" w:rsidRPr="00E559D0">
        <w:rPr>
          <w:rFonts w:asciiTheme="minorHAnsi" w:hAnsiTheme="minorHAnsi"/>
        </w:rPr>
        <w:t>zostanie zdemontowany</w:t>
      </w:r>
      <w:r w:rsidRPr="00E559D0">
        <w:rPr>
          <w:rFonts w:asciiTheme="minorHAnsi" w:hAnsiTheme="minorHAnsi"/>
        </w:rPr>
        <w:t xml:space="preserve"> i w to miejsce budowane będą kable typu </w:t>
      </w:r>
      <w:r w:rsidR="004B48DE" w:rsidRPr="00E559D0">
        <w:rPr>
          <w:rFonts w:asciiTheme="minorHAnsi" w:hAnsiTheme="minorHAnsi"/>
        </w:rPr>
        <w:t>3 x NA2XS(F)2Y 1 x 150</w:t>
      </w:r>
      <w:r w:rsidR="0058589E" w:rsidRPr="00E559D0">
        <w:rPr>
          <w:rFonts w:asciiTheme="minorHAnsi" w:hAnsiTheme="minorHAnsi"/>
        </w:rPr>
        <w:t xml:space="preserve"> </w:t>
      </w:r>
      <w:r w:rsidR="004B48DE" w:rsidRPr="009D327F">
        <w:rPr>
          <w:rFonts w:asciiTheme="minorHAnsi" w:hAnsiTheme="minorHAnsi"/>
        </w:rPr>
        <w:t>mm</w:t>
      </w:r>
      <w:r w:rsidR="004B48DE" w:rsidRPr="00E559D0">
        <w:rPr>
          <w:rFonts w:asciiTheme="minorHAnsi" w:hAnsiTheme="minorHAnsi"/>
          <w:vertAlign w:val="superscript"/>
        </w:rPr>
        <w:t>2</w:t>
      </w:r>
      <w:r w:rsidR="0058589E" w:rsidRPr="00E559D0">
        <w:rPr>
          <w:rFonts w:asciiTheme="minorHAnsi" w:hAnsiTheme="minorHAnsi"/>
        </w:rPr>
        <w:t xml:space="preserve"> </w:t>
      </w:r>
      <w:r w:rsidR="003F6A58" w:rsidRPr="00E559D0">
        <w:rPr>
          <w:rFonts w:asciiTheme="minorHAnsi" w:hAnsiTheme="minorHAnsi"/>
        </w:rPr>
        <w:t xml:space="preserve"> </w:t>
      </w:r>
      <w:r w:rsidR="00E559D0">
        <w:rPr>
          <w:rFonts w:asciiTheme="minorHAnsi" w:hAnsiTheme="minorHAnsi"/>
        </w:rPr>
        <w:t xml:space="preserve">- </w:t>
      </w:r>
      <w:r w:rsidR="003F6A58" w:rsidRPr="00E559D0">
        <w:rPr>
          <w:rFonts w:asciiTheme="minorHAnsi" w:hAnsiTheme="minorHAnsi"/>
        </w:rPr>
        <w:t>odcinki ka</w:t>
      </w:r>
      <w:r w:rsidR="00550812" w:rsidRPr="00E559D0">
        <w:rPr>
          <w:rFonts w:asciiTheme="minorHAnsi" w:hAnsiTheme="minorHAnsi"/>
        </w:rPr>
        <w:t>bli: 3 x 338</w:t>
      </w:r>
      <w:r w:rsidR="00230389" w:rsidRPr="00E559D0">
        <w:rPr>
          <w:rFonts w:asciiTheme="minorHAnsi" w:hAnsiTheme="minorHAnsi"/>
        </w:rPr>
        <w:t xml:space="preserve"> m długość trasowa </w:t>
      </w:r>
      <w:r w:rsidR="000651B9" w:rsidRPr="00E559D0">
        <w:rPr>
          <w:rFonts w:asciiTheme="minorHAnsi" w:hAnsiTheme="minorHAnsi"/>
        </w:rPr>
        <w:t>/</w:t>
      </w:r>
      <w:r w:rsidR="00230389" w:rsidRPr="00E559D0">
        <w:rPr>
          <w:rFonts w:asciiTheme="minorHAnsi" w:hAnsiTheme="minorHAnsi"/>
        </w:rPr>
        <w:t xml:space="preserve"> 3 x </w:t>
      </w:r>
      <w:r w:rsidR="00550812" w:rsidRPr="00E559D0">
        <w:rPr>
          <w:rFonts w:asciiTheme="minorHAnsi" w:hAnsiTheme="minorHAnsi"/>
        </w:rPr>
        <w:t>365</w:t>
      </w:r>
      <w:r w:rsidR="000651B9" w:rsidRPr="00E559D0">
        <w:rPr>
          <w:rFonts w:asciiTheme="minorHAnsi" w:hAnsiTheme="minorHAnsi"/>
        </w:rPr>
        <w:t xml:space="preserve"> </w:t>
      </w:r>
      <w:r w:rsidRPr="00E559D0">
        <w:rPr>
          <w:rFonts w:asciiTheme="minorHAnsi" w:hAnsiTheme="minorHAnsi"/>
        </w:rPr>
        <w:t>m</w:t>
      </w:r>
      <w:r w:rsidR="00230389" w:rsidRPr="00E559D0">
        <w:rPr>
          <w:rFonts w:asciiTheme="minorHAnsi" w:hAnsiTheme="minorHAnsi"/>
        </w:rPr>
        <w:t xml:space="preserve"> długość całkowita</w:t>
      </w:r>
      <w:r w:rsidRPr="00E559D0">
        <w:rPr>
          <w:rFonts w:asciiTheme="minorHAnsi" w:hAnsiTheme="minorHAnsi"/>
        </w:rPr>
        <w:t xml:space="preserve"> dla</w:t>
      </w:r>
      <w:r w:rsidR="00E559D0">
        <w:rPr>
          <w:rFonts w:asciiTheme="minorHAnsi" w:hAnsiTheme="minorHAnsi"/>
        </w:rPr>
        <w:t xml:space="preserve"> napięcia </w:t>
      </w:r>
      <w:r w:rsidRPr="00E559D0">
        <w:rPr>
          <w:rFonts w:asciiTheme="minorHAnsi" w:hAnsiTheme="minorHAnsi"/>
        </w:rPr>
        <w:t>20 kV.</w:t>
      </w:r>
    </w:p>
    <w:p w:rsidR="00EB52F0" w:rsidRPr="00E559D0" w:rsidRDefault="00EB52F0" w:rsidP="00E559D0">
      <w:pPr>
        <w:spacing w:after="80"/>
        <w:rPr>
          <w:rFonts w:asciiTheme="minorHAnsi" w:hAnsiTheme="minorHAnsi"/>
        </w:rPr>
      </w:pPr>
      <w:r w:rsidRPr="00E559D0">
        <w:rPr>
          <w:rFonts w:asciiTheme="minorHAnsi" w:hAnsiTheme="minorHAnsi"/>
        </w:rPr>
        <w:t>Połączenia nowych odcinków kabli z istniejącymi realizowa</w:t>
      </w:r>
      <w:r w:rsidR="000651B9" w:rsidRPr="00E559D0">
        <w:rPr>
          <w:rFonts w:asciiTheme="minorHAnsi" w:hAnsiTheme="minorHAnsi"/>
        </w:rPr>
        <w:t xml:space="preserve">ć przy pomocy muf przelotowych </w:t>
      </w:r>
      <w:r w:rsidRPr="00E559D0">
        <w:rPr>
          <w:rFonts w:asciiTheme="minorHAnsi" w:hAnsiTheme="minorHAnsi"/>
        </w:rPr>
        <w:t>żywicznych, termou</w:t>
      </w:r>
      <w:r w:rsidR="004B48DE" w:rsidRPr="00E559D0">
        <w:rPr>
          <w:rFonts w:asciiTheme="minorHAnsi" w:hAnsiTheme="minorHAnsi"/>
        </w:rPr>
        <w:t xml:space="preserve">twardzalnych </w:t>
      </w:r>
      <w:r w:rsidR="00E559D0">
        <w:rPr>
          <w:rFonts w:asciiTheme="minorHAnsi" w:hAnsiTheme="minorHAnsi"/>
        </w:rPr>
        <w:t xml:space="preserve">typu </w:t>
      </w:r>
      <w:r w:rsidR="004B48DE" w:rsidRPr="00E559D0">
        <w:rPr>
          <w:rFonts w:asciiTheme="minorHAnsi" w:hAnsiTheme="minorHAnsi"/>
        </w:rPr>
        <w:t>RAYCHEM TRA</w:t>
      </w:r>
      <w:r w:rsidR="00E559D0">
        <w:rPr>
          <w:rFonts w:asciiTheme="minorHAnsi" w:hAnsiTheme="minorHAnsi"/>
        </w:rPr>
        <w:t>J - 24 / 1x 120-240.</w:t>
      </w:r>
    </w:p>
    <w:p w:rsidR="00EB52F0" w:rsidRPr="00E559D0" w:rsidRDefault="00EB52F0" w:rsidP="00E559D0">
      <w:pPr>
        <w:spacing w:after="80"/>
        <w:rPr>
          <w:rFonts w:asciiTheme="minorHAnsi" w:hAnsiTheme="minorHAnsi"/>
        </w:rPr>
      </w:pPr>
      <w:r w:rsidRPr="00E559D0">
        <w:rPr>
          <w:rFonts w:asciiTheme="minorHAnsi" w:hAnsiTheme="minorHAnsi"/>
        </w:rPr>
        <w:t xml:space="preserve">Przejście projektowanymi kablami pod jezdniami </w:t>
      </w:r>
      <w:r w:rsidR="00E559D0">
        <w:rPr>
          <w:rFonts w:asciiTheme="minorHAnsi" w:hAnsiTheme="minorHAnsi"/>
        </w:rPr>
        <w:t xml:space="preserve">i </w:t>
      </w:r>
      <w:r w:rsidRPr="00E559D0">
        <w:rPr>
          <w:rFonts w:asciiTheme="minorHAnsi" w:hAnsiTheme="minorHAnsi"/>
        </w:rPr>
        <w:t>wjazdami przewidzieć w przepustach wykonanych z rur osłonowych SRS 160.</w:t>
      </w:r>
    </w:p>
    <w:p w:rsidR="008D59CE" w:rsidRDefault="009D327F" w:rsidP="00E559D0">
      <w:pPr>
        <w:keepNext/>
        <w:keepLines/>
        <w:numPr>
          <w:ilvl w:val="2"/>
          <w:numId w:val="1"/>
        </w:numPr>
        <w:spacing w:before="160" w:after="80"/>
        <w:ind w:right="451"/>
        <w:outlineLvl w:val="2"/>
        <w:rPr>
          <w:sz w:val="28"/>
          <w:szCs w:val="24"/>
        </w:rPr>
      </w:pPr>
      <w:bookmarkStart w:id="19" w:name="_Toc106623355"/>
      <w:bookmarkStart w:id="20" w:name="_Toc179887920"/>
      <w:r>
        <w:rPr>
          <w:sz w:val="28"/>
          <w:szCs w:val="24"/>
        </w:rPr>
        <w:t>W</w:t>
      </w:r>
      <w:r w:rsidR="008D59CE" w:rsidRPr="009D327F">
        <w:rPr>
          <w:sz w:val="28"/>
          <w:szCs w:val="24"/>
        </w:rPr>
        <w:t>ytyczne ułożenia kabli</w:t>
      </w:r>
      <w:bookmarkEnd w:id="19"/>
      <w:bookmarkEnd w:id="20"/>
    </w:p>
    <w:p w:rsidR="00036841" w:rsidRPr="00E559D0" w:rsidRDefault="00036841" w:rsidP="00E559D0">
      <w:pPr>
        <w:spacing w:after="0"/>
        <w:rPr>
          <w:rFonts w:asciiTheme="minorHAnsi" w:hAnsiTheme="minorHAnsi"/>
        </w:rPr>
      </w:pPr>
      <w:r w:rsidRPr="00E559D0">
        <w:rPr>
          <w:rFonts w:asciiTheme="minorHAnsi" w:hAnsiTheme="minorHAnsi"/>
        </w:rPr>
        <w:t>Projektowane kable należy układać na głębokości :</w:t>
      </w:r>
    </w:p>
    <w:p w:rsidR="00036841" w:rsidRPr="00E559D0" w:rsidRDefault="000C1014" w:rsidP="00E559D0">
      <w:pPr>
        <w:pStyle w:val="Akapitzlist"/>
        <w:numPr>
          <w:ilvl w:val="0"/>
          <w:numId w:val="3"/>
        </w:numPr>
        <w:spacing w:after="0"/>
        <w:jc w:val="left"/>
        <w:rPr>
          <w:rFonts w:asciiTheme="minorHAnsi" w:hAnsiTheme="minorHAnsi"/>
        </w:rPr>
      </w:pPr>
      <w:r w:rsidRPr="00E559D0">
        <w:rPr>
          <w:rFonts w:asciiTheme="minorHAnsi" w:hAnsiTheme="minorHAnsi"/>
        </w:rPr>
        <w:t xml:space="preserve">0,8 m, w przypadku kabli o napięciu znamionowym 15 kV. </w:t>
      </w:r>
      <w:r w:rsidR="00E559D0">
        <w:rPr>
          <w:rFonts w:asciiTheme="minorHAnsi" w:hAnsiTheme="minorHAnsi"/>
        </w:rPr>
        <w:br/>
      </w:r>
      <w:r w:rsidRPr="00E559D0">
        <w:rPr>
          <w:rFonts w:asciiTheme="minorHAnsi" w:hAnsiTheme="minorHAnsi"/>
        </w:rPr>
        <w:t>Wiązki kabli jednożyłowych SN należy spinać izolacyjnymi opaskami kablowymi samozaciskowymi o szerokości min</w:t>
      </w:r>
      <w:r w:rsidR="00E559D0" w:rsidRPr="00E559D0">
        <w:rPr>
          <w:rFonts w:asciiTheme="minorHAnsi" w:hAnsiTheme="minorHAnsi"/>
        </w:rPr>
        <w:t>.</w:t>
      </w:r>
      <w:r w:rsidRPr="00E559D0">
        <w:rPr>
          <w:rFonts w:asciiTheme="minorHAnsi" w:hAnsiTheme="minorHAnsi"/>
        </w:rPr>
        <w:t xml:space="preserve"> 4 mm nie rzadziej niż co 2 m.</w:t>
      </w:r>
    </w:p>
    <w:p w:rsidR="009D327F" w:rsidRDefault="008D59CE" w:rsidP="00E559D0">
      <w:pPr>
        <w:pStyle w:val="Akapitzlist"/>
        <w:numPr>
          <w:ilvl w:val="0"/>
          <w:numId w:val="3"/>
        </w:numPr>
        <w:spacing w:after="120"/>
        <w:ind w:left="782" w:hanging="357"/>
        <w:contextualSpacing w:val="0"/>
        <w:jc w:val="left"/>
        <w:rPr>
          <w:rFonts w:asciiTheme="minorHAnsi" w:hAnsiTheme="minorHAnsi"/>
        </w:rPr>
      </w:pPr>
      <w:r w:rsidRPr="009D327F">
        <w:rPr>
          <w:rFonts w:asciiTheme="minorHAnsi" w:hAnsiTheme="minorHAnsi"/>
        </w:rPr>
        <w:t xml:space="preserve">0,7 m, w przypadku kabli </w:t>
      </w:r>
      <w:r w:rsidR="009D327F" w:rsidRPr="009D327F">
        <w:rPr>
          <w:rFonts w:asciiTheme="minorHAnsi" w:hAnsiTheme="minorHAnsi"/>
        </w:rPr>
        <w:t>o napięciu znamionowym do 1 kV.</w:t>
      </w:r>
      <w:r w:rsidRPr="009D327F">
        <w:rPr>
          <w:rFonts w:asciiTheme="minorHAnsi" w:hAnsiTheme="minorHAnsi"/>
        </w:rPr>
        <w:t xml:space="preserve"> </w:t>
      </w:r>
    </w:p>
    <w:p w:rsidR="009D327F" w:rsidRDefault="008D59CE" w:rsidP="009D327F">
      <w:pPr>
        <w:spacing w:after="80"/>
        <w:rPr>
          <w:rFonts w:asciiTheme="minorHAnsi" w:hAnsiTheme="minorHAnsi"/>
        </w:rPr>
      </w:pPr>
      <w:r w:rsidRPr="009D327F">
        <w:rPr>
          <w:rFonts w:asciiTheme="minorHAnsi" w:hAnsiTheme="minorHAnsi"/>
        </w:rPr>
        <w:t>Kable układać na 10-cio cm warstwie piasku linią falistą w celu skompensowania</w:t>
      </w:r>
      <w:r w:rsidR="0069657C" w:rsidRPr="009D327F">
        <w:rPr>
          <w:rFonts w:asciiTheme="minorHAnsi" w:hAnsiTheme="minorHAnsi"/>
        </w:rPr>
        <w:t xml:space="preserve"> </w:t>
      </w:r>
      <w:r w:rsidRPr="009D327F">
        <w:rPr>
          <w:rFonts w:asciiTheme="minorHAnsi" w:hAnsiTheme="minorHAnsi"/>
        </w:rPr>
        <w:t xml:space="preserve">ewentualnych ruchów ziemi. Ułożone kable przysypać 10-cio cm warstwą piasku i </w:t>
      </w:r>
      <w:smartTag w:uri="urn:schemas-microsoft-com:office:smarttags" w:element="metricconverter">
        <w:smartTagPr>
          <w:attr w:name="ProductID" w:val="25 cm"/>
        </w:smartTagPr>
        <w:r w:rsidRPr="009D327F">
          <w:rPr>
            <w:rFonts w:asciiTheme="minorHAnsi" w:hAnsiTheme="minorHAnsi"/>
          </w:rPr>
          <w:t>25 cm</w:t>
        </w:r>
      </w:smartTag>
      <w:r w:rsidRPr="009D327F">
        <w:rPr>
          <w:rFonts w:asciiTheme="minorHAnsi" w:hAnsiTheme="minorHAnsi"/>
        </w:rPr>
        <w:t xml:space="preserve"> warstwą ziemi rodzimej. </w:t>
      </w:r>
    </w:p>
    <w:p w:rsidR="000C1014" w:rsidRDefault="008D59CE" w:rsidP="00E559D0">
      <w:pPr>
        <w:spacing w:after="0"/>
        <w:rPr>
          <w:rFonts w:asciiTheme="minorHAnsi" w:hAnsiTheme="minorHAnsi"/>
        </w:rPr>
      </w:pPr>
      <w:r w:rsidRPr="009D327F">
        <w:rPr>
          <w:rFonts w:asciiTheme="minorHAnsi" w:hAnsiTheme="minorHAnsi"/>
        </w:rPr>
        <w:t xml:space="preserve">Trasa linii kablowej, ułożonej metodą wykopu otwartego powinna być oznaczona na całej długości taśmą ostrzegawczą: </w:t>
      </w:r>
    </w:p>
    <w:p w:rsidR="00036841" w:rsidRPr="00E559D0" w:rsidRDefault="00036841" w:rsidP="008A2567">
      <w:pPr>
        <w:pStyle w:val="Akapitzlist"/>
        <w:numPr>
          <w:ilvl w:val="0"/>
          <w:numId w:val="3"/>
        </w:numPr>
        <w:spacing w:after="0"/>
        <w:jc w:val="left"/>
        <w:rPr>
          <w:rFonts w:asciiTheme="minorHAnsi" w:hAnsiTheme="minorHAnsi"/>
        </w:rPr>
      </w:pPr>
      <w:r w:rsidRPr="00E559D0">
        <w:rPr>
          <w:rFonts w:asciiTheme="minorHAnsi" w:hAnsiTheme="minorHAnsi"/>
        </w:rPr>
        <w:t xml:space="preserve">koloru czerwonego dla kabli 15 kV, perforowaną o szerokości min 300 mm i grubości min 0,5 mm </w:t>
      </w:r>
      <w:r w:rsidR="00E559D0">
        <w:rPr>
          <w:rFonts w:asciiTheme="minorHAnsi" w:hAnsiTheme="minorHAnsi"/>
        </w:rPr>
        <w:t>umieszczoną na wysokości od 25</w:t>
      </w:r>
      <w:r w:rsidRPr="00E559D0">
        <w:rPr>
          <w:rFonts w:asciiTheme="minorHAnsi" w:hAnsiTheme="minorHAnsi"/>
        </w:rPr>
        <w:t>-30 cm względem powierzchni zewnętrznej kabla.</w:t>
      </w:r>
    </w:p>
    <w:p w:rsidR="00036841" w:rsidRPr="00E559D0" w:rsidRDefault="00036841" w:rsidP="00E559D0">
      <w:pPr>
        <w:pStyle w:val="Akapitzlist"/>
        <w:spacing w:after="0"/>
        <w:ind w:left="786"/>
        <w:jc w:val="left"/>
        <w:rPr>
          <w:rFonts w:asciiTheme="minorHAnsi" w:hAnsiTheme="minorHAnsi"/>
        </w:rPr>
      </w:pPr>
      <w:r w:rsidRPr="00E559D0">
        <w:rPr>
          <w:rFonts w:asciiTheme="minorHAnsi" w:hAnsiTheme="minorHAnsi"/>
        </w:rPr>
        <w:t xml:space="preserve">W celu ograniczenia awarii należy stosować dodatkową taśmę ostrzegawczą koloru czerwonego, perforowaną z czarnym nadrukiem o treści: </w:t>
      </w:r>
      <w:r w:rsidR="00E559D0">
        <w:rPr>
          <w:rFonts w:asciiTheme="minorHAnsi" w:hAnsiTheme="minorHAnsi"/>
        </w:rPr>
        <w:t>„</w:t>
      </w:r>
      <w:r w:rsidRPr="00E559D0">
        <w:rPr>
          <w:rFonts w:asciiTheme="minorHAnsi" w:hAnsiTheme="minorHAnsi"/>
        </w:rPr>
        <w:t>UWAGA KABEL – na głębokości 0,5</w:t>
      </w:r>
      <w:r w:rsidR="00E559D0">
        <w:rPr>
          <w:rFonts w:asciiTheme="minorHAnsi" w:hAnsiTheme="minorHAnsi"/>
        </w:rPr>
        <w:t>–</w:t>
      </w:r>
      <w:r w:rsidRPr="00E559D0">
        <w:rPr>
          <w:rFonts w:asciiTheme="minorHAnsi" w:hAnsiTheme="minorHAnsi"/>
        </w:rPr>
        <w:t>1</w:t>
      </w:r>
      <w:r w:rsidR="00E559D0">
        <w:rPr>
          <w:rFonts w:asciiTheme="minorHAnsi" w:hAnsiTheme="minorHAnsi"/>
        </w:rPr>
        <w:t xml:space="preserve"> </w:t>
      </w:r>
      <w:r w:rsidRPr="00E559D0">
        <w:rPr>
          <w:rFonts w:asciiTheme="minorHAnsi" w:hAnsiTheme="minorHAnsi"/>
        </w:rPr>
        <w:t>m, KABEL POD NAPIĘCIEM”</w:t>
      </w:r>
      <w:r w:rsidR="00E559D0">
        <w:rPr>
          <w:rFonts w:asciiTheme="minorHAnsi" w:hAnsiTheme="minorHAnsi"/>
        </w:rPr>
        <w:t>;</w:t>
      </w:r>
    </w:p>
    <w:p w:rsidR="000C1014" w:rsidRDefault="00E559D0" w:rsidP="00E559D0">
      <w:pPr>
        <w:pStyle w:val="Akapitzlist"/>
        <w:numPr>
          <w:ilvl w:val="0"/>
          <w:numId w:val="3"/>
        </w:numPr>
        <w:spacing w:after="120"/>
        <w:ind w:left="782" w:hanging="357"/>
        <w:contextualSpacing w:val="0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k</w:t>
      </w:r>
      <w:r w:rsidR="008D59CE" w:rsidRPr="009D327F">
        <w:rPr>
          <w:rFonts w:asciiTheme="minorHAnsi" w:hAnsiTheme="minorHAnsi"/>
        </w:rPr>
        <w:t>oloru niebieskiego w przypadku kabli do 1 kV, perforowaną o szerokości min</w:t>
      </w:r>
      <w:r w:rsidR="009D327F">
        <w:rPr>
          <w:rFonts w:asciiTheme="minorHAnsi" w:hAnsiTheme="minorHAnsi"/>
        </w:rPr>
        <w:t>imum</w:t>
      </w:r>
      <w:r w:rsidR="008D59CE" w:rsidRPr="009D327F">
        <w:rPr>
          <w:rFonts w:asciiTheme="minorHAnsi" w:hAnsiTheme="minorHAnsi"/>
        </w:rPr>
        <w:t xml:space="preserve"> 300 mm</w:t>
      </w:r>
      <w:r w:rsidR="009D327F">
        <w:rPr>
          <w:rFonts w:asciiTheme="minorHAnsi" w:hAnsiTheme="minorHAnsi"/>
        </w:rPr>
        <w:t xml:space="preserve"> </w:t>
      </w:r>
      <w:r w:rsidR="000C1014">
        <w:rPr>
          <w:rFonts w:asciiTheme="minorHAnsi" w:hAnsiTheme="minorHAnsi"/>
        </w:rPr>
        <w:t xml:space="preserve">                         </w:t>
      </w:r>
      <w:r w:rsidR="008D59CE" w:rsidRPr="009D327F">
        <w:rPr>
          <w:rFonts w:asciiTheme="minorHAnsi" w:hAnsiTheme="minorHAnsi"/>
        </w:rPr>
        <w:t>i grubości min</w:t>
      </w:r>
      <w:r w:rsidR="009D327F">
        <w:rPr>
          <w:rFonts w:asciiTheme="minorHAnsi" w:hAnsiTheme="minorHAnsi"/>
        </w:rPr>
        <w:t>imum</w:t>
      </w:r>
      <w:r w:rsidR="008D59CE" w:rsidRPr="009D327F">
        <w:rPr>
          <w:rFonts w:asciiTheme="minorHAnsi" w:hAnsiTheme="minorHAnsi"/>
        </w:rPr>
        <w:t xml:space="preserve"> 0,5 mm umieszczoną na wysokości </w:t>
      </w:r>
      <w:r w:rsidR="009D327F">
        <w:rPr>
          <w:rFonts w:asciiTheme="minorHAnsi" w:hAnsiTheme="minorHAnsi"/>
        </w:rPr>
        <w:t>25</w:t>
      </w:r>
      <w:r w:rsidR="008D59CE" w:rsidRPr="009D327F">
        <w:rPr>
          <w:rFonts w:asciiTheme="minorHAnsi" w:hAnsiTheme="minorHAnsi"/>
        </w:rPr>
        <w:t>-</w:t>
      </w:r>
      <w:r w:rsidR="009D327F">
        <w:rPr>
          <w:rFonts w:asciiTheme="minorHAnsi" w:hAnsiTheme="minorHAnsi"/>
        </w:rPr>
        <w:t>35 cm względem p</w:t>
      </w:r>
      <w:r w:rsidR="008D59CE" w:rsidRPr="009D327F">
        <w:rPr>
          <w:rFonts w:asciiTheme="minorHAnsi" w:hAnsiTheme="minorHAnsi"/>
        </w:rPr>
        <w:t>owierzchni zewnętrznej kabla.</w:t>
      </w:r>
      <w:r w:rsidR="009D327F">
        <w:rPr>
          <w:rFonts w:asciiTheme="minorHAnsi" w:hAnsiTheme="minorHAnsi"/>
        </w:rPr>
        <w:t xml:space="preserve"> </w:t>
      </w:r>
    </w:p>
    <w:p w:rsidR="000C1014" w:rsidRPr="009D327F" w:rsidRDefault="008D59CE" w:rsidP="009D327F">
      <w:pPr>
        <w:spacing w:after="80"/>
        <w:rPr>
          <w:rFonts w:asciiTheme="minorHAnsi" w:hAnsiTheme="minorHAnsi"/>
        </w:rPr>
      </w:pPr>
      <w:r w:rsidRPr="009D327F">
        <w:rPr>
          <w:rFonts w:asciiTheme="minorHAnsi" w:hAnsiTheme="minorHAnsi"/>
        </w:rPr>
        <w:t>Taśmę ostrzegawczą układać na głębokości od 25 cm do 30 cm względem powierzchni</w:t>
      </w:r>
      <w:r w:rsidR="007207FD">
        <w:rPr>
          <w:rFonts w:asciiTheme="minorHAnsi" w:hAnsiTheme="minorHAnsi"/>
        </w:rPr>
        <w:t xml:space="preserve"> </w:t>
      </w:r>
      <w:r w:rsidRPr="009D327F">
        <w:rPr>
          <w:rFonts w:asciiTheme="minorHAnsi" w:hAnsiTheme="minorHAnsi"/>
        </w:rPr>
        <w:t>ziemi. Grubość taśmy ostrzegawczej min 0,5 mm, szerokość min 300 mm, długość napisu</w:t>
      </w:r>
      <w:r w:rsidR="0069657C" w:rsidRPr="009D327F">
        <w:rPr>
          <w:rFonts w:asciiTheme="minorHAnsi" w:hAnsiTheme="minorHAnsi"/>
        </w:rPr>
        <w:t xml:space="preserve"> </w:t>
      </w:r>
      <w:r w:rsidRPr="009D327F">
        <w:rPr>
          <w:rFonts w:asciiTheme="minorHAnsi" w:hAnsiTheme="minorHAnsi"/>
        </w:rPr>
        <w:t>do 600 mm, odległość między kolejnymi napisami nie większa niż 300 mm, wielkość</w:t>
      </w:r>
      <w:r w:rsidR="0069657C" w:rsidRPr="009D327F">
        <w:rPr>
          <w:rFonts w:asciiTheme="minorHAnsi" w:hAnsiTheme="minorHAnsi"/>
        </w:rPr>
        <w:t xml:space="preserve"> </w:t>
      </w:r>
      <w:r w:rsidRPr="009D327F">
        <w:rPr>
          <w:rFonts w:asciiTheme="minorHAnsi" w:hAnsiTheme="minorHAnsi"/>
        </w:rPr>
        <w:t>liter: napisu „UWAGA KABEL” -</w:t>
      </w:r>
      <w:r w:rsidR="0069657C" w:rsidRPr="009D327F">
        <w:rPr>
          <w:rFonts w:asciiTheme="minorHAnsi" w:hAnsiTheme="minorHAnsi"/>
        </w:rPr>
        <w:t xml:space="preserve"> </w:t>
      </w:r>
      <w:r w:rsidRPr="009D327F">
        <w:rPr>
          <w:rFonts w:asciiTheme="minorHAnsi" w:hAnsiTheme="minorHAnsi"/>
        </w:rPr>
        <w:t>49-50 mm, napisu</w:t>
      </w:r>
      <w:r w:rsidR="0069657C" w:rsidRPr="009D327F">
        <w:rPr>
          <w:rFonts w:asciiTheme="minorHAnsi" w:hAnsiTheme="minorHAnsi"/>
        </w:rPr>
        <w:t xml:space="preserve"> </w:t>
      </w:r>
      <w:r w:rsidRPr="009D327F">
        <w:rPr>
          <w:rFonts w:asciiTheme="minorHAnsi" w:hAnsiTheme="minorHAnsi"/>
        </w:rPr>
        <w:t>- „na</w:t>
      </w:r>
      <w:r w:rsidR="0069657C" w:rsidRPr="009D327F">
        <w:rPr>
          <w:rFonts w:asciiTheme="minorHAnsi" w:hAnsiTheme="minorHAnsi"/>
        </w:rPr>
        <w:t xml:space="preserve"> </w:t>
      </w:r>
      <w:r w:rsidRPr="009D327F">
        <w:rPr>
          <w:rFonts w:asciiTheme="minorHAnsi" w:hAnsiTheme="minorHAnsi"/>
        </w:rPr>
        <w:t>głębokości 0,5</w:t>
      </w:r>
      <w:r w:rsidR="009D327F">
        <w:rPr>
          <w:rFonts w:asciiTheme="minorHAnsi" w:hAnsiTheme="minorHAnsi"/>
        </w:rPr>
        <w:t>-</w:t>
      </w:r>
      <w:r w:rsidRPr="009D327F">
        <w:rPr>
          <w:rFonts w:asciiTheme="minorHAnsi" w:hAnsiTheme="minorHAnsi"/>
        </w:rPr>
        <w:t>1</w:t>
      </w:r>
      <w:r w:rsidR="009D327F">
        <w:rPr>
          <w:rFonts w:asciiTheme="minorHAnsi" w:hAnsiTheme="minorHAnsi"/>
        </w:rPr>
        <w:t xml:space="preserve"> m</w:t>
      </w:r>
      <w:r w:rsidRPr="009D327F">
        <w:rPr>
          <w:rFonts w:asciiTheme="minorHAnsi" w:hAnsiTheme="minorHAnsi"/>
        </w:rPr>
        <w:t>,</w:t>
      </w:r>
      <w:r w:rsidR="0069657C" w:rsidRPr="009D327F">
        <w:rPr>
          <w:rFonts w:asciiTheme="minorHAnsi" w:hAnsiTheme="minorHAnsi"/>
        </w:rPr>
        <w:t xml:space="preserve"> </w:t>
      </w:r>
      <w:r w:rsidR="009D327F">
        <w:rPr>
          <w:rFonts w:asciiTheme="minorHAnsi" w:hAnsiTheme="minorHAnsi"/>
        </w:rPr>
        <w:t>„</w:t>
      </w:r>
      <w:r w:rsidRPr="009D327F">
        <w:rPr>
          <w:rFonts w:asciiTheme="minorHAnsi" w:hAnsiTheme="minorHAnsi"/>
        </w:rPr>
        <w:t>KABEL POD NAPIĘCIEM”- 33-34 mm.</w:t>
      </w:r>
    </w:p>
    <w:p w:rsidR="00E559D0" w:rsidRDefault="008D59CE" w:rsidP="009D327F">
      <w:pPr>
        <w:spacing w:after="80"/>
        <w:rPr>
          <w:rFonts w:asciiTheme="minorHAnsi" w:hAnsiTheme="minorHAnsi"/>
        </w:rPr>
      </w:pPr>
      <w:r w:rsidRPr="009D327F">
        <w:rPr>
          <w:rFonts w:asciiTheme="minorHAnsi" w:hAnsiTheme="minorHAnsi"/>
        </w:rPr>
        <w:t xml:space="preserve">Stosować piasek budowlany. </w:t>
      </w:r>
    </w:p>
    <w:p w:rsidR="00DA795F" w:rsidRDefault="008D59CE" w:rsidP="009D327F">
      <w:pPr>
        <w:spacing w:after="80"/>
        <w:rPr>
          <w:rFonts w:asciiTheme="minorHAnsi" w:hAnsiTheme="minorHAnsi"/>
        </w:rPr>
      </w:pPr>
      <w:r w:rsidRPr="009D327F">
        <w:rPr>
          <w:rFonts w:asciiTheme="minorHAnsi" w:hAnsiTheme="minorHAnsi"/>
        </w:rPr>
        <w:t xml:space="preserve">Rów kablowy przysypywać ziemią rodzimą ubijaną warstwami co </w:t>
      </w:r>
      <w:smartTag w:uri="urn:schemas-microsoft-com:office:smarttags" w:element="metricconverter">
        <w:smartTagPr>
          <w:attr w:name="ProductID" w:val="20 cm"/>
        </w:smartTagPr>
        <w:r w:rsidRPr="009D327F">
          <w:rPr>
            <w:rFonts w:asciiTheme="minorHAnsi" w:hAnsiTheme="minorHAnsi"/>
          </w:rPr>
          <w:t>20 cm</w:t>
        </w:r>
      </w:smartTag>
      <w:r w:rsidRPr="009D327F">
        <w:rPr>
          <w:rFonts w:asciiTheme="minorHAnsi" w:hAnsiTheme="minorHAnsi"/>
        </w:rPr>
        <w:t>.</w:t>
      </w:r>
      <w:r w:rsidR="007207FD">
        <w:rPr>
          <w:rFonts w:asciiTheme="minorHAnsi" w:hAnsiTheme="minorHAnsi"/>
        </w:rPr>
        <w:t xml:space="preserve"> </w:t>
      </w:r>
    </w:p>
    <w:p w:rsidR="000C1014" w:rsidRDefault="008D59CE" w:rsidP="009D327F">
      <w:pPr>
        <w:spacing w:after="80"/>
        <w:rPr>
          <w:rFonts w:asciiTheme="minorHAnsi" w:hAnsiTheme="minorHAnsi"/>
        </w:rPr>
      </w:pPr>
      <w:r w:rsidRPr="009D327F">
        <w:rPr>
          <w:rFonts w:asciiTheme="minorHAnsi" w:hAnsiTheme="minorHAnsi"/>
        </w:rPr>
        <w:lastRenderedPageBreak/>
        <w:t>Na całej długości kabli założyć czytelne, trwałe oznaczniki wykonane z tworzywa</w:t>
      </w:r>
      <w:r w:rsidR="009D327F">
        <w:rPr>
          <w:rFonts w:asciiTheme="minorHAnsi" w:hAnsiTheme="minorHAnsi"/>
        </w:rPr>
        <w:t xml:space="preserve"> </w:t>
      </w:r>
      <w:r w:rsidRPr="009D327F">
        <w:rPr>
          <w:rFonts w:asciiTheme="minorHAnsi" w:hAnsiTheme="minorHAnsi"/>
        </w:rPr>
        <w:t xml:space="preserve">sztucznego, rozmieszczone w odległości nie większej niż co 5 m </w:t>
      </w:r>
      <w:r w:rsidR="00DA795F">
        <w:rPr>
          <w:rFonts w:asciiTheme="minorHAnsi" w:hAnsiTheme="minorHAnsi"/>
        </w:rPr>
        <w:t>(</w:t>
      </w:r>
      <w:r w:rsidRPr="009D327F">
        <w:rPr>
          <w:rFonts w:asciiTheme="minorHAnsi" w:hAnsiTheme="minorHAnsi"/>
        </w:rPr>
        <w:t>oznacznik mocowany do kabla w układzie poziomym opaskami samozaciskowymi o szerokości min</w:t>
      </w:r>
      <w:r w:rsidR="00DA795F">
        <w:rPr>
          <w:rFonts w:asciiTheme="minorHAnsi" w:hAnsiTheme="minorHAnsi"/>
        </w:rPr>
        <w:t>imum</w:t>
      </w:r>
      <w:r w:rsidRPr="009D327F">
        <w:rPr>
          <w:rFonts w:asciiTheme="minorHAnsi" w:hAnsiTheme="minorHAnsi"/>
        </w:rPr>
        <w:t xml:space="preserve"> 4 mm</w:t>
      </w:r>
      <w:r w:rsidR="00DA795F">
        <w:rPr>
          <w:rFonts w:asciiTheme="minorHAnsi" w:hAnsiTheme="minorHAnsi"/>
        </w:rPr>
        <w:t>)</w:t>
      </w:r>
      <w:r w:rsidRPr="009D327F">
        <w:rPr>
          <w:rFonts w:asciiTheme="minorHAnsi" w:hAnsiTheme="minorHAnsi"/>
        </w:rPr>
        <w:t>.</w:t>
      </w:r>
      <w:r w:rsidR="00DA795F">
        <w:rPr>
          <w:rFonts w:asciiTheme="minorHAnsi" w:hAnsiTheme="minorHAnsi"/>
        </w:rPr>
        <w:t xml:space="preserve"> </w:t>
      </w:r>
    </w:p>
    <w:p w:rsidR="008D59CE" w:rsidRDefault="00DA795F" w:rsidP="009D327F">
      <w:pPr>
        <w:spacing w:after="80"/>
        <w:rPr>
          <w:rFonts w:asciiTheme="minorHAnsi" w:hAnsiTheme="minorHAnsi"/>
        </w:rPr>
      </w:pPr>
      <w:r>
        <w:rPr>
          <w:rFonts w:asciiTheme="minorHAnsi" w:hAnsiTheme="minorHAnsi"/>
        </w:rPr>
        <w:t>Na oznacznikach należy podać</w:t>
      </w:r>
      <w:r w:rsidR="008D59CE" w:rsidRPr="009D327F">
        <w:rPr>
          <w:rFonts w:asciiTheme="minorHAnsi" w:hAnsiTheme="minorHAnsi"/>
        </w:rPr>
        <w:t>: napięcie nominalne sieci, typ i przekrój kabla, rok budowy linii i nazwę operatora sieci.</w:t>
      </w:r>
    </w:p>
    <w:p w:rsidR="00DA795F" w:rsidRDefault="008D59CE" w:rsidP="00DA795F">
      <w:pPr>
        <w:spacing w:after="80"/>
        <w:rPr>
          <w:rFonts w:asciiTheme="minorHAnsi" w:hAnsiTheme="minorHAnsi"/>
        </w:rPr>
      </w:pPr>
      <w:r w:rsidRPr="00DA795F">
        <w:rPr>
          <w:rFonts w:asciiTheme="minorHAnsi" w:hAnsiTheme="minorHAnsi"/>
        </w:rPr>
        <w:t>W miejscach kolizyjnych kable układać w przepustach wykonanych z rur ochronnych np.</w:t>
      </w:r>
      <w:r w:rsidR="0069657C" w:rsidRPr="00DA795F">
        <w:rPr>
          <w:rFonts w:asciiTheme="minorHAnsi" w:hAnsiTheme="minorHAnsi"/>
        </w:rPr>
        <w:t xml:space="preserve"> </w:t>
      </w:r>
      <w:r w:rsidRPr="00DA795F">
        <w:rPr>
          <w:rFonts w:asciiTheme="minorHAnsi" w:hAnsiTheme="minorHAnsi"/>
        </w:rPr>
        <w:t xml:space="preserve">typu SRS 110. </w:t>
      </w:r>
    </w:p>
    <w:p w:rsidR="00DA795F" w:rsidRDefault="00DA795F" w:rsidP="00DA795F">
      <w:pPr>
        <w:spacing w:after="80"/>
        <w:rPr>
          <w:rFonts w:asciiTheme="minorHAnsi" w:hAnsiTheme="minorHAnsi"/>
        </w:rPr>
      </w:pPr>
      <w:r>
        <w:rPr>
          <w:rFonts w:asciiTheme="minorHAnsi" w:hAnsiTheme="minorHAnsi"/>
        </w:rPr>
        <w:t>P</w:t>
      </w:r>
      <w:r w:rsidR="008D59CE" w:rsidRPr="00DA795F">
        <w:rPr>
          <w:rFonts w:asciiTheme="minorHAnsi" w:hAnsiTheme="minorHAnsi"/>
        </w:rPr>
        <w:t>o zakończeniu prac teren doprowadzić do stanu pierwotnej używalności.</w:t>
      </w:r>
      <w:r>
        <w:rPr>
          <w:rFonts w:asciiTheme="minorHAnsi" w:hAnsiTheme="minorHAnsi"/>
        </w:rPr>
        <w:t xml:space="preserve"> </w:t>
      </w:r>
      <w:r w:rsidR="008D59CE" w:rsidRPr="00DA795F">
        <w:rPr>
          <w:rFonts w:asciiTheme="minorHAnsi" w:hAnsiTheme="minorHAnsi"/>
        </w:rPr>
        <w:t>Układanie linii kablowej wykonać zgodnie z postanowieniami normy N SEP-E</w:t>
      </w:r>
      <w:r>
        <w:rPr>
          <w:rFonts w:asciiTheme="minorHAnsi" w:hAnsiTheme="minorHAnsi"/>
        </w:rPr>
        <w:t>-</w:t>
      </w:r>
      <w:r w:rsidR="008D59CE" w:rsidRPr="00DA795F">
        <w:rPr>
          <w:rFonts w:asciiTheme="minorHAnsi" w:hAnsiTheme="minorHAnsi"/>
        </w:rPr>
        <w:t>004.</w:t>
      </w:r>
    </w:p>
    <w:p w:rsidR="008D59CE" w:rsidRPr="00336DAD" w:rsidRDefault="008D59CE" w:rsidP="00336DAD">
      <w:pPr>
        <w:spacing w:after="80"/>
        <w:rPr>
          <w:rFonts w:asciiTheme="minorHAnsi" w:hAnsiTheme="minorHAnsi"/>
        </w:rPr>
      </w:pPr>
      <w:r w:rsidRPr="00DA795F">
        <w:rPr>
          <w:rFonts w:asciiTheme="minorHAnsi" w:hAnsiTheme="minorHAnsi"/>
        </w:rPr>
        <w:t xml:space="preserve">Trasę projektowanych linii kablowych przedstawiono na załączonym </w:t>
      </w:r>
      <w:r w:rsidR="00833032">
        <w:rPr>
          <w:rFonts w:asciiTheme="minorHAnsi" w:hAnsiTheme="minorHAnsi"/>
        </w:rPr>
        <w:t>p</w:t>
      </w:r>
      <w:r w:rsidR="00DA795F">
        <w:rPr>
          <w:rFonts w:asciiTheme="minorHAnsi" w:hAnsiTheme="minorHAnsi"/>
        </w:rPr>
        <w:t>lanie sytuacyjnym.</w:t>
      </w:r>
    </w:p>
    <w:p w:rsidR="008D59CE" w:rsidRPr="001F78AA" w:rsidRDefault="008D59CE" w:rsidP="00E559D0">
      <w:pPr>
        <w:keepNext/>
        <w:keepLines/>
        <w:numPr>
          <w:ilvl w:val="2"/>
          <w:numId w:val="1"/>
        </w:numPr>
        <w:spacing w:before="160" w:after="80"/>
        <w:ind w:right="451"/>
        <w:outlineLvl w:val="2"/>
        <w:rPr>
          <w:sz w:val="28"/>
          <w:szCs w:val="24"/>
        </w:rPr>
      </w:pPr>
      <w:bookmarkStart w:id="21" w:name="_Toc106623356"/>
      <w:bookmarkStart w:id="22" w:name="_Toc179887921"/>
      <w:r w:rsidRPr="001F78AA">
        <w:rPr>
          <w:sz w:val="28"/>
          <w:szCs w:val="24"/>
        </w:rPr>
        <w:t>Ochrona od porażeń</w:t>
      </w:r>
      <w:bookmarkEnd w:id="21"/>
      <w:bookmarkEnd w:id="22"/>
    </w:p>
    <w:p w:rsidR="008D59CE" w:rsidRDefault="008D59CE" w:rsidP="001F78AA">
      <w:pPr>
        <w:spacing w:after="80"/>
        <w:rPr>
          <w:rFonts w:asciiTheme="minorHAnsi" w:hAnsiTheme="minorHAnsi"/>
        </w:rPr>
      </w:pPr>
      <w:r w:rsidRPr="001F78AA">
        <w:rPr>
          <w:rFonts w:asciiTheme="minorHAnsi" w:hAnsiTheme="minorHAnsi"/>
        </w:rPr>
        <w:t>Układ pracy sieci elektroenergetycznej ENEA Operator</w:t>
      </w:r>
      <w:r w:rsidR="001F78AA">
        <w:rPr>
          <w:rFonts w:asciiTheme="minorHAnsi" w:hAnsiTheme="minorHAnsi"/>
        </w:rPr>
        <w:t xml:space="preserve"> Sp. z o.o.</w:t>
      </w:r>
      <w:r w:rsidR="0069657C" w:rsidRPr="001F78AA">
        <w:rPr>
          <w:rFonts w:asciiTheme="minorHAnsi" w:hAnsiTheme="minorHAnsi"/>
        </w:rPr>
        <w:t xml:space="preserve"> </w:t>
      </w:r>
      <w:r w:rsidRPr="001F78AA">
        <w:rPr>
          <w:rFonts w:asciiTheme="minorHAnsi" w:hAnsiTheme="minorHAnsi"/>
        </w:rPr>
        <w:t>- TN-C.</w:t>
      </w:r>
    </w:p>
    <w:p w:rsidR="001F78AA" w:rsidRDefault="008D59CE" w:rsidP="001F78AA">
      <w:pPr>
        <w:spacing w:after="80"/>
        <w:rPr>
          <w:rFonts w:asciiTheme="minorHAnsi" w:hAnsiTheme="minorHAnsi"/>
        </w:rPr>
      </w:pPr>
      <w:r w:rsidRPr="001F78AA">
        <w:rPr>
          <w:rFonts w:asciiTheme="minorHAnsi" w:hAnsiTheme="minorHAnsi"/>
        </w:rPr>
        <w:t>Ochro</w:t>
      </w:r>
      <w:r w:rsidR="001F78AA">
        <w:rPr>
          <w:rFonts w:asciiTheme="minorHAnsi" w:hAnsiTheme="minorHAnsi"/>
        </w:rPr>
        <w:t>nę przed dotykiem bezpośrednim (</w:t>
      </w:r>
      <w:r w:rsidRPr="001F78AA">
        <w:rPr>
          <w:rFonts w:asciiTheme="minorHAnsi" w:hAnsiTheme="minorHAnsi"/>
        </w:rPr>
        <w:t>ochrona podstawowa</w:t>
      </w:r>
      <w:r w:rsidR="001F78AA">
        <w:rPr>
          <w:rFonts w:asciiTheme="minorHAnsi" w:hAnsiTheme="minorHAnsi"/>
        </w:rPr>
        <w:t>)</w:t>
      </w:r>
      <w:r w:rsidRPr="001F78AA">
        <w:rPr>
          <w:rFonts w:asciiTheme="minorHAnsi" w:hAnsiTheme="minorHAnsi"/>
        </w:rPr>
        <w:t xml:space="preserve"> stanowi izolacja</w:t>
      </w:r>
      <w:r w:rsidR="0069657C" w:rsidRPr="001F78AA">
        <w:rPr>
          <w:rFonts w:asciiTheme="minorHAnsi" w:hAnsiTheme="minorHAnsi"/>
        </w:rPr>
        <w:t xml:space="preserve"> </w:t>
      </w:r>
      <w:r w:rsidR="001F78AA">
        <w:rPr>
          <w:rFonts w:asciiTheme="minorHAnsi" w:hAnsiTheme="minorHAnsi"/>
        </w:rPr>
        <w:t xml:space="preserve">robocza przewodów </w:t>
      </w:r>
      <w:r w:rsidR="001F78AA">
        <w:rPr>
          <w:rFonts w:asciiTheme="minorHAnsi" w:hAnsiTheme="minorHAnsi"/>
        </w:rPr>
        <w:br/>
      </w:r>
      <w:r w:rsidRPr="001F78AA">
        <w:rPr>
          <w:rFonts w:asciiTheme="minorHAnsi" w:hAnsiTheme="minorHAnsi"/>
        </w:rPr>
        <w:t>i kabli oraz osłony zewnętrzne urządzeń. Jako ochronę przed dotykiem</w:t>
      </w:r>
      <w:r w:rsidR="0069657C" w:rsidRPr="001F78AA">
        <w:rPr>
          <w:rFonts w:asciiTheme="minorHAnsi" w:hAnsiTheme="minorHAnsi"/>
        </w:rPr>
        <w:t xml:space="preserve"> </w:t>
      </w:r>
      <w:r w:rsidR="001F78AA">
        <w:rPr>
          <w:rFonts w:asciiTheme="minorHAnsi" w:hAnsiTheme="minorHAnsi"/>
        </w:rPr>
        <w:t>pośrednim (ochrona dodatkowa)</w:t>
      </w:r>
      <w:r w:rsidRPr="001F78AA">
        <w:rPr>
          <w:rFonts w:asciiTheme="minorHAnsi" w:hAnsiTheme="minorHAnsi"/>
        </w:rPr>
        <w:t xml:space="preserve"> zastosowano uziemienie, w przypadku przekroczenia napięcia dotykowego bezpiecznego. </w:t>
      </w:r>
    </w:p>
    <w:p w:rsidR="001F78AA" w:rsidRDefault="008D59CE" w:rsidP="001F78AA">
      <w:pPr>
        <w:spacing w:after="80"/>
        <w:rPr>
          <w:rFonts w:asciiTheme="minorHAnsi" w:hAnsiTheme="minorHAnsi"/>
        </w:rPr>
      </w:pPr>
      <w:r w:rsidRPr="001F78AA">
        <w:rPr>
          <w:rFonts w:asciiTheme="minorHAnsi" w:hAnsiTheme="minorHAnsi"/>
        </w:rPr>
        <w:t xml:space="preserve">Jako ochronę przed dotykiem </w:t>
      </w:r>
      <w:r w:rsidR="001F78AA">
        <w:rPr>
          <w:rFonts w:asciiTheme="minorHAnsi" w:hAnsiTheme="minorHAnsi"/>
        </w:rPr>
        <w:t>pośrednim (</w:t>
      </w:r>
      <w:r w:rsidRPr="001F78AA">
        <w:rPr>
          <w:rFonts w:asciiTheme="minorHAnsi" w:hAnsiTheme="minorHAnsi"/>
        </w:rPr>
        <w:t>ochrona dodatkowa</w:t>
      </w:r>
      <w:r w:rsidR="001F78AA">
        <w:rPr>
          <w:rFonts w:asciiTheme="minorHAnsi" w:hAnsiTheme="minorHAnsi"/>
        </w:rPr>
        <w:t>)</w:t>
      </w:r>
      <w:r w:rsidRPr="001F78AA">
        <w:rPr>
          <w:rFonts w:asciiTheme="minorHAnsi" w:hAnsiTheme="minorHAnsi"/>
        </w:rPr>
        <w:t xml:space="preserve"> zastosowano</w:t>
      </w:r>
      <w:r w:rsidR="0069657C" w:rsidRPr="001F78AA">
        <w:rPr>
          <w:rFonts w:asciiTheme="minorHAnsi" w:hAnsiTheme="minorHAnsi"/>
        </w:rPr>
        <w:t xml:space="preserve"> </w:t>
      </w:r>
      <w:r w:rsidRPr="001F78AA">
        <w:rPr>
          <w:rFonts w:asciiTheme="minorHAnsi" w:hAnsiTheme="minorHAnsi"/>
        </w:rPr>
        <w:t>samoczynne wyłączenie zasilania.</w:t>
      </w:r>
    </w:p>
    <w:p w:rsidR="008D59CE" w:rsidRDefault="008D59CE" w:rsidP="001F78AA">
      <w:pPr>
        <w:spacing w:after="80"/>
        <w:rPr>
          <w:rFonts w:asciiTheme="minorHAnsi" w:hAnsiTheme="minorHAnsi"/>
        </w:rPr>
      </w:pPr>
      <w:r w:rsidRPr="001F78AA">
        <w:rPr>
          <w:rFonts w:asciiTheme="minorHAnsi" w:hAnsiTheme="minorHAnsi"/>
        </w:rPr>
        <w:t>Wartość rezystancji uziemienia</w:t>
      </w:r>
      <w:r w:rsidR="0069657C" w:rsidRPr="001F78AA">
        <w:rPr>
          <w:rFonts w:asciiTheme="minorHAnsi" w:hAnsiTheme="minorHAnsi"/>
        </w:rPr>
        <w:t xml:space="preserve"> </w:t>
      </w:r>
      <w:r w:rsidRPr="001F78AA">
        <w:rPr>
          <w:rFonts w:asciiTheme="minorHAnsi" w:hAnsiTheme="minorHAnsi"/>
        </w:rPr>
        <w:t>nie powinna przekraczać 10 omów.</w:t>
      </w:r>
      <w:r w:rsidR="001F78AA">
        <w:rPr>
          <w:rFonts w:asciiTheme="minorHAnsi" w:hAnsiTheme="minorHAnsi"/>
        </w:rPr>
        <w:t xml:space="preserve"> </w:t>
      </w:r>
      <w:r w:rsidRPr="001F78AA">
        <w:rPr>
          <w:rFonts w:asciiTheme="minorHAnsi" w:hAnsiTheme="minorHAnsi"/>
        </w:rPr>
        <w:t>Urządzenia linii po stronie SN chronione są od przepięć ogranicznikami przepięć SN.</w:t>
      </w:r>
      <w:r w:rsidR="001F78AA">
        <w:rPr>
          <w:rFonts w:asciiTheme="minorHAnsi" w:hAnsiTheme="minorHAnsi"/>
        </w:rPr>
        <w:t xml:space="preserve"> </w:t>
      </w:r>
      <w:r w:rsidRPr="001F78AA">
        <w:rPr>
          <w:rFonts w:asciiTheme="minorHAnsi" w:hAnsiTheme="minorHAnsi"/>
        </w:rPr>
        <w:t>Od strony</w:t>
      </w:r>
      <w:r w:rsidR="0069657C" w:rsidRPr="001F78AA">
        <w:rPr>
          <w:rFonts w:asciiTheme="minorHAnsi" w:hAnsiTheme="minorHAnsi"/>
        </w:rPr>
        <w:t xml:space="preserve"> </w:t>
      </w:r>
      <w:r w:rsidRPr="001F78AA">
        <w:rPr>
          <w:rFonts w:asciiTheme="minorHAnsi" w:hAnsiTheme="minorHAnsi"/>
        </w:rPr>
        <w:t>nn</w:t>
      </w:r>
      <w:r w:rsidR="0069657C" w:rsidRPr="001F78AA">
        <w:rPr>
          <w:rFonts w:asciiTheme="minorHAnsi" w:hAnsiTheme="minorHAnsi"/>
        </w:rPr>
        <w:t xml:space="preserve"> </w:t>
      </w:r>
      <w:r w:rsidRPr="001F78AA">
        <w:rPr>
          <w:rFonts w:asciiTheme="minorHAnsi" w:hAnsiTheme="minorHAnsi"/>
        </w:rPr>
        <w:t xml:space="preserve">urządzenia linii chronione są ogranicznikami przepięć nn, które zaleca się instalować bezpośrednio na transformatorze, pomiędzy zaciskami fazowymi uzwojeń nn i uziemieniem ochronnym. </w:t>
      </w:r>
    </w:p>
    <w:p w:rsidR="008D59CE" w:rsidRDefault="008D59CE" w:rsidP="009A7086">
      <w:pPr>
        <w:widowControl w:val="0"/>
        <w:autoSpaceDE w:val="0"/>
        <w:autoSpaceDN w:val="0"/>
        <w:adjustRightInd w:val="0"/>
        <w:jc w:val="left"/>
        <w:rPr>
          <w:rFonts w:asciiTheme="minorHAnsi" w:hAnsiTheme="minorHAnsi"/>
        </w:rPr>
      </w:pPr>
      <w:r w:rsidRPr="001F78AA">
        <w:rPr>
          <w:rFonts w:asciiTheme="minorHAnsi" w:hAnsiTheme="minorHAnsi"/>
        </w:rPr>
        <w:t>W celu ochrony linii ograniczniki przepięć powinny być zainstalowane za</w:t>
      </w:r>
      <w:r w:rsidR="0069657C" w:rsidRPr="001F78AA">
        <w:rPr>
          <w:rFonts w:asciiTheme="minorHAnsi" w:hAnsiTheme="minorHAnsi"/>
        </w:rPr>
        <w:t xml:space="preserve"> </w:t>
      </w:r>
      <w:r w:rsidR="001F78AA">
        <w:rPr>
          <w:rFonts w:asciiTheme="minorHAnsi" w:hAnsiTheme="minorHAnsi"/>
        </w:rPr>
        <w:t>zabezpieczeniami</w:t>
      </w:r>
      <w:r w:rsidR="009A7086">
        <w:rPr>
          <w:rFonts w:asciiTheme="minorHAnsi" w:hAnsiTheme="minorHAnsi"/>
        </w:rPr>
        <w:t xml:space="preserve">                                 </w:t>
      </w:r>
      <w:r w:rsidR="001F78AA">
        <w:rPr>
          <w:rFonts w:asciiTheme="minorHAnsi" w:hAnsiTheme="minorHAnsi"/>
        </w:rPr>
        <w:t>i łącznikami</w:t>
      </w:r>
      <w:r w:rsidRPr="001F78AA">
        <w:rPr>
          <w:rFonts w:asciiTheme="minorHAnsi" w:hAnsiTheme="minorHAnsi"/>
        </w:rPr>
        <w:t>, po jednym komp</w:t>
      </w:r>
      <w:r w:rsidR="00A40113">
        <w:rPr>
          <w:rFonts w:asciiTheme="minorHAnsi" w:hAnsiTheme="minorHAnsi"/>
        </w:rPr>
        <w:t>lecie na odejściu każdej linii.</w:t>
      </w:r>
    </w:p>
    <w:p w:rsidR="008D59CE" w:rsidRPr="00A40113" w:rsidRDefault="008D59CE" w:rsidP="00A40113">
      <w:pPr>
        <w:spacing w:after="80"/>
        <w:jc w:val="left"/>
        <w:rPr>
          <w:rFonts w:asciiTheme="minorHAnsi" w:hAnsiTheme="minorHAnsi"/>
        </w:rPr>
      </w:pPr>
      <w:r w:rsidRPr="00A40113">
        <w:rPr>
          <w:rFonts w:asciiTheme="minorHAnsi" w:hAnsiTheme="minorHAnsi"/>
        </w:rPr>
        <w:t>Ochrona w obwodach nn: – zgodnie z normą N-SEP-E-001</w:t>
      </w:r>
      <w:r w:rsidR="00A40113">
        <w:rPr>
          <w:rFonts w:asciiTheme="minorHAnsi" w:hAnsiTheme="minorHAnsi"/>
        </w:rPr>
        <w:t>:</w:t>
      </w:r>
      <w:r w:rsidR="00A40113">
        <w:rPr>
          <w:rFonts w:asciiTheme="minorHAnsi" w:hAnsiTheme="minorHAnsi"/>
        </w:rPr>
        <w:br/>
      </w:r>
      <w:r w:rsidRPr="00A40113">
        <w:rPr>
          <w:rFonts w:asciiTheme="minorHAnsi" w:hAnsiTheme="minorHAnsi"/>
        </w:rPr>
        <w:t xml:space="preserve">- przed dotykiem </w:t>
      </w:r>
      <w:r w:rsidR="00A40113">
        <w:rPr>
          <w:rFonts w:asciiTheme="minorHAnsi" w:hAnsiTheme="minorHAnsi"/>
        </w:rPr>
        <w:t>bezpośrednim – izolacja robocza;</w:t>
      </w:r>
      <w:r w:rsidR="00A40113">
        <w:rPr>
          <w:rFonts w:asciiTheme="minorHAnsi" w:hAnsiTheme="minorHAnsi"/>
        </w:rPr>
        <w:br/>
      </w:r>
      <w:r w:rsidRPr="00A40113">
        <w:rPr>
          <w:rFonts w:asciiTheme="minorHAnsi" w:hAnsiTheme="minorHAnsi"/>
        </w:rPr>
        <w:t>- przed dotykiem pośrednim – samoczynne szybkie wyłączenie zasilania.</w:t>
      </w:r>
    </w:p>
    <w:p w:rsidR="008D59CE" w:rsidRPr="00A40113" w:rsidRDefault="008D59CE" w:rsidP="00A40113">
      <w:pPr>
        <w:spacing w:after="80"/>
        <w:jc w:val="left"/>
        <w:rPr>
          <w:rFonts w:asciiTheme="minorHAnsi" w:hAnsiTheme="minorHAnsi"/>
        </w:rPr>
      </w:pPr>
      <w:r w:rsidRPr="00A40113">
        <w:rPr>
          <w:rFonts w:asciiTheme="minorHAnsi" w:hAnsiTheme="minorHAnsi"/>
        </w:rPr>
        <w:t>Ochrona w liniach SN-15kV:</w:t>
      </w:r>
      <w:r w:rsidR="00A40113">
        <w:rPr>
          <w:rFonts w:asciiTheme="minorHAnsi" w:hAnsiTheme="minorHAnsi"/>
        </w:rPr>
        <w:br/>
      </w:r>
      <w:r w:rsidRPr="00A40113">
        <w:rPr>
          <w:rFonts w:asciiTheme="minorHAnsi" w:hAnsiTheme="minorHAnsi"/>
        </w:rPr>
        <w:t>- przed dotykiem p</w:t>
      </w:r>
      <w:r w:rsidR="00A40113">
        <w:rPr>
          <w:rFonts w:asciiTheme="minorHAnsi" w:hAnsiTheme="minorHAnsi"/>
        </w:rPr>
        <w:t>ośrednim – uziemienie ochronne.</w:t>
      </w:r>
    </w:p>
    <w:p w:rsidR="008D59CE" w:rsidRPr="00A40113" w:rsidRDefault="008D59CE" w:rsidP="00E559D0">
      <w:pPr>
        <w:keepNext/>
        <w:keepLines/>
        <w:numPr>
          <w:ilvl w:val="2"/>
          <w:numId w:val="1"/>
        </w:numPr>
        <w:spacing w:before="160" w:after="80"/>
        <w:ind w:right="451"/>
        <w:outlineLvl w:val="2"/>
        <w:rPr>
          <w:sz w:val="28"/>
          <w:szCs w:val="24"/>
        </w:rPr>
      </w:pPr>
      <w:bookmarkStart w:id="23" w:name="_Toc106623357"/>
      <w:bookmarkStart w:id="24" w:name="_Toc179887922"/>
      <w:r w:rsidRPr="00A40113">
        <w:rPr>
          <w:sz w:val="28"/>
          <w:szCs w:val="24"/>
        </w:rPr>
        <w:t>Uwagi końcowe</w:t>
      </w:r>
      <w:bookmarkEnd w:id="23"/>
      <w:bookmarkEnd w:id="24"/>
    </w:p>
    <w:p w:rsidR="008D59CE" w:rsidRPr="008F4216" w:rsidRDefault="008D59CE" w:rsidP="00B75341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8F4216">
        <w:rPr>
          <w:rFonts w:asciiTheme="minorHAnsi" w:hAnsiTheme="minorHAnsi"/>
        </w:rPr>
        <w:t>Całość prac wykonać zgodnie z obowiązującymi normami i przepisami w oparciu o album</w:t>
      </w:r>
      <w:r w:rsidR="0070645E">
        <w:rPr>
          <w:rFonts w:asciiTheme="minorHAnsi" w:hAnsiTheme="minorHAnsi"/>
        </w:rPr>
        <w:t xml:space="preserve"> </w:t>
      </w:r>
      <w:r w:rsidRPr="008F4216">
        <w:rPr>
          <w:rFonts w:asciiTheme="minorHAnsi" w:hAnsiTheme="minorHAnsi"/>
        </w:rPr>
        <w:t>opracowań typowych i ni</w:t>
      </w:r>
      <w:r w:rsidR="008F4216">
        <w:rPr>
          <w:rFonts w:asciiTheme="minorHAnsi" w:hAnsiTheme="minorHAnsi"/>
        </w:rPr>
        <w:t>niejszą dokumentację techniczną;</w:t>
      </w:r>
    </w:p>
    <w:p w:rsidR="008D59CE" w:rsidRPr="008F4216" w:rsidRDefault="008D59CE" w:rsidP="00B75341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8F4216">
        <w:rPr>
          <w:rFonts w:asciiTheme="minorHAnsi" w:hAnsiTheme="minorHAnsi"/>
        </w:rPr>
        <w:t>Wszelkie zmiany w trakcie</w:t>
      </w:r>
      <w:r w:rsidR="0069657C" w:rsidRPr="008F4216">
        <w:rPr>
          <w:rFonts w:asciiTheme="minorHAnsi" w:hAnsiTheme="minorHAnsi"/>
        </w:rPr>
        <w:t xml:space="preserve"> </w:t>
      </w:r>
      <w:r w:rsidRPr="008F4216">
        <w:rPr>
          <w:rFonts w:asciiTheme="minorHAnsi" w:hAnsiTheme="minorHAnsi"/>
        </w:rPr>
        <w:t>budowie uzgodnić z Inwesto</w:t>
      </w:r>
      <w:r w:rsidR="008F4216" w:rsidRPr="008F4216">
        <w:rPr>
          <w:rFonts w:asciiTheme="minorHAnsi" w:hAnsiTheme="minorHAnsi"/>
        </w:rPr>
        <w:t>rem, I</w:t>
      </w:r>
      <w:r w:rsidRPr="008F4216">
        <w:rPr>
          <w:rFonts w:asciiTheme="minorHAnsi" w:hAnsiTheme="minorHAnsi"/>
        </w:rPr>
        <w:t>nspektorem nadzoru</w:t>
      </w:r>
      <w:r w:rsidR="008F4216">
        <w:rPr>
          <w:rFonts w:asciiTheme="minorHAnsi" w:hAnsiTheme="minorHAnsi"/>
        </w:rPr>
        <w:t xml:space="preserve"> </w:t>
      </w:r>
      <w:r w:rsidR="008F4216">
        <w:rPr>
          <w:rFonts w:asciiTheme="minorHAnsi" w:hAnsiTheme="minorHAnsi"/>
        </w:rPr>
        <w:br/>
        <w:t>i Projektantem;</w:t>
      </w:r>
    </w:p>
    <w:p w:rsidR="008D59CE" w:rsidRPr="008F4216" w:rsidRDefault="008D59CE" w:rsidP="00B75341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8F4216">
        <w:rPr>
          <w:rFonts w:asciiTheme="minorHAnsi" w:hAnsiTheme="minorHAnsi"/>
        </w:rPr>
        <w:t>Przed rozpoczęciem prac realizacyjnych projektowany obiekt musi być wytyczony przez</w:t>
      </w:r>
      <w:r w:rsidR="0070645E">
        <w:rPr>
          <w:rFonts w:asciiTheme="minorHAnsi" w:hAnsiTheme="minorHAnsi"/>
        </w:rPr>
        <w:t xml:space="preserve"> </w:t>
      </w:r>
      <w:r w:rsidRPr="008F4216">
        <w:rPr>
          <w:rFonts w:asciiTheme="minorHAnsi" w:hAnsiTheme="minorHAnsi"/>
        </w:rPr>
        <w:t>organ służby geodezyjnej oraz należy uzy</w:t>
      </w:r>
      <w:r w:rsidR="008F4216" w:rsidRPr="008F4216">
        <w:rPr>
          <w:rFonts w:asciiTheme="minorHAnsi" w:hAnsiTheme="minorHAnsi"/>
        </w:rPr>
        <w:t>skać wpis do dziennika budowy (</w:t>
      </w:r>
      <w:r w:rsidRPr="008F4216">
        <w:rPr>
          <w:rFonts w:asciiTheme="minorHAnsi" w:hAnsiTheme="minorHAnsi"/>
        </w:rPr>
        <w:t>Dz.</w:t>
      </w:r>
      <w:r w:rsidR="008F4216" w:rsidRPr="008F4216">
        <w:rPr>
          <w:rFonts w:asciiTheme="minorHAnsi" w:hAnsiTheme="minorHAnsi"/>
        </w:rPr>
        <w:t xml:space="preserve"> </w:t>
      </w:r>
      <w:r w:rsidRPr="008F4216">
        <w:rPr>
          <w:rFonts w:asciiTheme="minorHAnsi" w:hAnsiTheme="minorHAnsi"/>
        </w:rPr>
        <w:t xml:space="preserve">U. </w:t>
      </w:r>
      <w:r w:rsidR="008F4216" w:rsidRPr="008F4216">
        <w:rPr>
          <w:rFonts w:asciiTheme="minorHAnsi" w:hAnsiTheme="minorHAnsi"/>
        </w:rPr>
        <w:t>n</w:t>
      </w:r>
      <w:r w:rsidRPr="008F4216">
        <w:rPr>
          <w:rFonts w:asciiTheme="minorHAnsi" w:hAnsiTheme="minorHAnsi"/>
        </w:rPr>
        <w:t>r 89/1994r</w:t>
      </w:r>
      <w:r w:rsidR="008F4216" w:rsidRPr="008F4216">
        <w:rPr>
          <w:rFonts w:asciiTheme="minorHAnsi" w:hAnsiTheme="minorHAnsi"/>
        </w:rPr>
        <w:t>.</w:t>
      </w:r>
      <w:r w:rsidR="008F4216">
        <w:rPr>
          <w:rFonts w:asciiTheme="minorHAnsi" w:hAnsiTheme="minorHAnsi"/>
        </w:rPr>
        <w:t xml:space="preserve"> P</w:t>
      </w:r>
      <w:r w:rsidRPr="008F4216">
        <w:rPr>
          <w:rFonts w:asciiTheme="minorHAnsi" w:hAnsiTheme="minorHAnsi"/>
        </w:rPr>
        <w:t xml:space="preserve">rawa budowlanego </w:t>
      </w:r>
      <w:r w:rsidR="008F4216">
        <w:rPr>
          <w:rFonts w:asciiTheme="minorHAnsi" w:hAnsiTheme="minorHAnsi"/>
        </w:rPr>
        <w:t>art. 43.1);</w:t>
      </w:r>
    </w:p>
    <w:p w:rsidR="008D59CE" w:rsidRDefault="008D59CE" w:rsidP="00B75341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8F4216">
        <w:rPr>
          <w:rFonts w:asciiTheme="minorHAnsi" w:hAnsiTheme="minorHAnsi"/>
        </w:rPr>
        <w:t>Przed zasypaniem należy dokonać geodezyjnej inwentaryzacji powykonawczej</w:t>
      </w:r>
      <w:r w:rsidR="008F4216">
        <w:rPr>
          <w:rFonts w:asciiTheme="minorHAnsi" w:hAnsiTheme="minorHAnsi"/>
        </w:rPr>
        <w:t xml:space="preserve"> (</w:t>
      </w:r>
      <w:r w:rsidRPr="008F4216">
        <w:rPr>
          <w:rFonts w:asciiTheme="minorHAnsi" w:hAnsiTheme="minorHAnsi"/>
        </w:rPr>
        <w:t>Dz.</w:t>
      </w:r>
      <w:r w:rsidR="008F4216">
        <w:rPr>
          <w:rFonts w:asciiTheme="minorHAnsi" w:hAnsiTheme="minorHAnsi"/>
        </w:rPr>
        <w:t xml:space="preserve"> </w:t>
      </w:r>
      <w:r w:rsidRPr="008F4216">
        <w:rPr>
          <w:rFonts w:asciiTheme="minorHAnsi" w:hAnsiTheme="minorHAnsi"/>
        </w:rPr>
        <w:t>U.</w:t>
      </w:r>
      <w:r w:rsidR="008F4216">
        <w:rPr>
          <w:rFonts w:asciiTheme="minorHAnsi" w:hAnsiTheme="minorHAnsi"/>
        </w:rPr>
        <w:t xml:space="preserve"> </w:t>
      </w:r>
      <w:r w:rsidR="008F4216">
        <w:rPr>
          <w:rFonts w:asciiTheme="minorHAnsi" w:hAnsiTheme="minorHAnsi"/>
        </w:rPr>
        <w:br/>
        <w:t>nr 89/1994 P</w:t>
      </w:r>
      <w:r w:rsidRPr="008F4216">
        <w:rPr>
          <w:rFonts w:asciiTheme="minorHAnsi" w:hAnsiTheme="minorHAnsi"/>
        </w:rPr>
        <w:t xml:space="preserve">rawa budowlanego </w:t>
      </w:r>
      <w:r w:rsidR="008F4216">
        <w:rPr>
          <w:rFonts w:asciiTheme="minorHAnsi" w:hAnsiTheme="minorHAnsi"/>
        </w:rPr>
        <w:t>a</w:t>
      </w:r>
      <w:r w:rsidRPr="008F4216">
        <w:rPr>
          <w:rFonts w:asciiTheme="minorHAnsi" w:hAnsiTheme="minorHAnsi"/>
        </w:rPr>
        <w:t>rt.</w:t>
      </w:r>
      <w:r w:rsidR="00E559D0">
        <w:rPr>
          <w:rFonts w:asciiTheme="minorHAnsi" w:hAnsiTheme="minorHAnsi"/>
        </w:rPr>
        <w:t xml:space="preserve"> </w:t>
      </w:r>
      <w:r w:rsidRPr="008F4216">
        <w:rPr>
          <w:rFonts w:asciiTheme="minorHAnsi" w:hAnsiTheme="minorHAnsi"/>
        </w:rPr>
        <w:t>43.3</w:t>
      </w:r>
      <w:r w:rsidR="008F4216">
        <w:rPr>
          <w:rFonts w:asciiTheme="minorHAnsi" w:hAnsiTheme="minorHAnsi"/>
        </w:rPr>
        <w:t>);</w:t>
      </w:r>
    </w:p>
    <w:p w:rsidR="008D59CE" w:rsidRPr="008F4216" w:rsidRDefault="008D59CE" w:rsidP="008F4216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8F4216">
        <w:rPr>
          <w:rFonts w:asciiTheme="minorHAnsi" w:hAnsiTheme="minorHAnsi"/>
        </w:rPr>
        <w:t>Podczas wykonywania robót ziemnych w bezpośrednim sąsiedztwie znaków geodezyjnych</w:t>
      </w:r>
    </w:p>
    <w:p w:rsidR="008D59CE" w:rsidRDefault="008D59CE" w:rsidP="008F4216">
      <w:pPr>
        <w:pStyle w:val="Akapitzlist"/>
        <w:ind w:left="786"/>
        <w:jc w:val="left"/>
        <w:rPr>
          <w:rFonts w:asciiTheme="minorHAnsi" w:hAnsiTheme="minorHAnsi"/>
        </w:rPr>
      </w:pPr>
      <w:r w:rsidRPr="008F4216">
        <w:rPr>
          <w:rFonts w:asciiTheme="minorHAnsi" w:hAnsiTheme="minorHAnsi"/>
        </w:rPr>
        <w:lastRenderedPageBreak/>
        <w:t>wszelkie roboty należy prowadzić</w:t>
      </w:r>
      <w:r w:rsidR="008F4216">
        <w:rPr>
          <w:rFonts w:asciiTheme="minorHAnsi" w:hAnsiTheme="minorHAnsi"/>
        </w:rPr>
        <w:t xml:space="preserve"> ręcznie;</w:t>
      </w:r>
    </w:p>
    <w:p w:rsidR="008F4216" w:rsidRDefault="008D59CE" w:rsidP="008F4216">
      <w:pPr>
        <w:jc w:val="left"/>
        <w:rPr>
          <w:rFonts w:asciiTheme="minorHAnsi" w:hAnsiTheme="minorHAnsi"/>
        </w:rPr>
      </w:pPr>
      <w:r w:rsidRPr="008F4216">
        <w:rPr>
          <w:rFonts w:asciiTheme="minorHAnsi" w:hAnsiTheme="minorHAnsi"/>
        </w:rPr>
        <w:t>Powyższe wynika z niebezpieczeństwa naruszenia znaków geodezyjnych.</w:t>
      </w:r>
    </w:p>
    <w:p w:rsidR="008F4216" w:rsidRDefault="008D59CE" w:rsidP="008F4216">
      <w:pPr>
        <w:jc w:val="left"/>
        <w:rPr>
          <w:rFonts w:asciiTheme="minorHAnsi" w:hAnsiTheme="minorHAnsi"/>
        </w:rPr>
      </w:pPr>
      <w:r w:rsidRPr="008F4216">
        <w:rPr>
          <w:rFonts w:asciiTheme="minorHAnsi" w:hAnsiTheme="minorHAnsi"/>
        </w:rPr>
        <w:t>Punkt poligonowy podlega szczególnej ochronie pod względem nienaruszalności w myśl dekretu</w:t>
      </w:r>
      <w:r w:rsidR="008F4216">
        <w:rPr>
          <w:rFonts w:asciiTheme="minorHAnsi" w:hAnsiTheme="minorHAnsi"/>
        </w:rPr>
        <w:br/>
        <w:t xml:space="preserve">z </w:t>
      </w:r>
      <w:r w:rsidRPr="008F4216">
        <w:rPr>
          <w:rFonts w:asciiTheme="minorHAnsi" w:hAnsiTheme="minorHAnsi"/>
        </w:rPr>
        <w:t>dnia 13.</w:t>
      </w:r>
      <w:r w:rsidR="008F4216">
        <w:rPr>
          <w:rFonts w:asciiTheme="minorHAnsi" w:hAnsiTheme="minorHAnsi"/>
        </w:rPr>
        <w:t xml:space="preserve"> czerwca </w:t>
      </w:r>
      <w:r w:rsidRPr="008F4216">
        <w:rPr>
          <w:rFonts w:asciiTheme="minorHAnsi" w:hAnsiTheme="minorHAnsi"/>
        </w:rPr>
        <w:t>1956r</w:t>
      </w:r>
      <w:r w:rsidR="008F4216">
        <w:rPr>
          <w:rFonts w:asciiTheme="minorHAnsi" w:hAnsiTheme="minorHAnsi"/>
        </w:rPr>
        <w:t>.</w:t>
      </w:r>
      <w:r w:rsidRPr="008F4216">
        <w:rPr>
          <w:rFonts w:asciiTheme="minorHAnsi" w:hAnsiTheme="minorHAnsi"/>
        </w:rPr>
        <w:t xml:space="preserve"> </w:t>
      </w:r>
      <w:r w:rsidR="008F4216">
        <w:rPr>
          <w:rFonts w:asciiTheme="minorHAnsi" w:hAnsiTheme="minorHAnsi"/>
        </w:rPr>
        <w:t>(Dz. U. nr 25, poz. 115).</w:t>
      </w:r>
    </w:p>
    <w:p w:rsidR="008D59CE" w:rsidRPr="008F4216" w:rsidRDefault="008D59CE" w:rsidP="00E559D0">
      <w:pPr>
        <w:spacing w:after="0"/>
        <w:jc w:val="left"/>
        <w:rPr>
          <w:rFonts w:asciiTheme="minorHAnsi" w:hAnsiTheme="minorHAnsi"/>
        </w:rPr>
      </w:pPr>
      <w:r w:rsidRPr="008F4216">
        <w:rPr>
          <w:rFonts w:asciiTheme="minorHAnsi" w:hAnsiTheme="minorHAnsi"/>
        </w:rPr>
        <w:t xml:space="preserve">Dla urządzeń usytuowanych </w:t>
      </w:r>
      <w:smartTag w:uri="urn:schemas-microsoft-com:office:smarttags" w:element="metricconverter">
        <w:smartTagPr>
          <w:attr w:name="ProductID" w:val="1,0 m"/>
        </w:smartTagPr>
        <w:r w:rsidRPr="008F4216">
          <w:rPr>
            <w:rFonts w:asciiTheme="minorHAnsi" w:hAnsiTheme="minorHAnsi"/>
          </w:rPr>
          <w:t>1,0 m</w:t>
        </w:r>
      </w:smartTag>
      <w:r w:rsidRPr="008F4216">
        <w:rPr>
          <w:rFonts w:asciiTheme="minorHAnsi" w:hAnsiTheme="minorHAnsi"/>
        </w:rPr>
        <w:t xml:space="preserve"> poniżej gruntu, odległość skraju wykopu od znaku</w:t>
      </w:r>
      <w:r w:rsidR="0069657C" w:rsidRPr="008F4216">
        <w:rPr>
          <w:rFonts w:asciiTheme="minorHAnsi" w:hAnsiTheme="minorHAnsi"/>
        </w:rPr>
        <w:t xml:space="preserve"> </w:t>
      </w:r>
      <w:r w:rsidRPr="008F4216">
        <w:rPr>
          <w:rFonts w:asciiTheme="minorHAnsi" w:hAnsiTheme="minorHAnsi"/>
        </w:rPr>
        <w:t>geodezyjnego wynosić musi min</w:t>
      </w:r>
      <w:r w:rsidR="008F4216">
        <w:rPr>
          <w:rFonts w:asciiTheme="minorHAnsi" w:hAnsiTheme="minorHAnsi"/>
        </w:rPr>
        <w:t>imum</w:t>
      </w:r>
      <w:r w:rsidRPr="008F4216">
        <w:rPr>
          <w:rFonts w:asciiTheme="minorHAnsi" w:hAnsiTheme="minorHAnsi"/>
        </w:rPr>
        <w:t xml:space="preserve"> </w:t>
      </w:r>
      <w:smartTag w:uri="urn:schemas-microsoft-com:office:smarttags" w:element="metricconverter">
        <w:smartTagPr>
          <w:attr w:name="ProductID" w:val="1,5 m"/>
        </w:smartTagPr>
        <w:r w:rsidRPr="008F4216">
          <w:rPr>
            <w:rFonts w:asciiTheme="minorHAnsi" w:hAnsiTheme="minorHAnsi"/>
          </w:rPr>
          <w:t>1,5 m</w:t>
        </w:r>
      </w:smartTag>
    </w:p>
    <w:p w:rsidR="008D59CE" w:rsidRPr="008F4216" w:rsidRDefault="008D59CE" w:rsidP="008F4216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8F4216">
        <w:rPr>
          <w:rFonts w:asciiTheme="minorHAnsi" w:hAnsiTheme="minorHAnsi"/>
        </w:rPr>
        <w:t>Przed załączeniem urządzeń pod napięcie dokonać niezbędnych prób i pomiarów</w:t>
      </w:r>
    </w:p>
    <w:p w:rsidR="008D59CE" w:rsidRPr="008F4216" w:rsidRDefault="008D59CE" w:rsidP="008F4216">
      <w:pPr>
        <w:pStyle w:val="Akapitzlist"/>
        <w:ind w:left="786"/>
        <w:jc w:val="left"/>
        <w:rPr>
          <w:rFonts w:asciiTheme="minorHAnsi" w:hAnsiTheme="minorHAnsi"/>
        </w:rPr>
      </w:pPr>
      <w:r w:rsidRPr="008F4216">
        <w:rPr>
          <w:rFonts w:asciiTheme="minorHAnsi" w:hAnsiTheme="minorHAnsi"/>
        </w:rPr>
        <w:t>pozwalających na stwierdzenie gotowości kabla do eksploatacji.</w:t>
      </w:r>
    </w:p>
    <w:p w:rsidR="00336DAD" w:rsidRPr="007207FD" w:rsidRDefault="008D59CE" w:rsidP="000C625A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8F4216">
        <w:rPr>
          <w:rFonts w:asciiTheme="minorHAnsi" w:hAnsiTheme="minorHAnsi"/>
        </w:rPr>
        <w:t xml:space="preserve">Wykonane prace zgłosić do odbioru do ENEA </w:t>
      </w:r>
      <w:r w:rsidR="008F4216">
        <w:rPr>
          <w:rFonts w:asciiTheme="minorHAnsi" w:hAnsiTheme="minorHAnsi"/>
        </w:rPr>
        <w:t>Operator Sp. z o.o.</w:t>
      </w:r>
      <w:r w:rsidR="0069657C" w:rsidRPr="008F4216">
        <w:rPr>
          <w:rFonts w:asciiTheme="minorHAnsi" w:hAnsiTheme="minorHAnsi"/>
        </w:rPr>
        <w:t xml:space="preserve"> </w:t>
      </w:r>
      <w:r w:rsidR="00550812">
        <w:rPr>
          <w:rFonts w:asciiTheme="minorHAnsi" w:hAnsiTheme="minorHAnsi"/>
        </w:rPr>
        <w:t>- Rejon Dystrybucji Sulęcin</w:t>
      </w:r>
      <w:r w:rsidRPr="008F4216">
        <w:rPr>
          <w:rFonts w:asciiTheme="minorHAnsi" w:hAnsiTheme="minorHAnsi"/>
        </w:rPr>
        <w:t>.</w:t>
      </w:r>
    </w:p>
    <w:p w:rsidR="00BE6D6B" w:rsidRDefault="00B74C8F" w:rsidP="00E559D0">
      <w:pPr>
        <w:spacing w:after="0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Uwaga:</w:t>
      </w:r>
    </w:p>
    <w:p w:rsidR="008D59CE" w:rsidRPr="00B74C8F" w:rsidRDefault="008D59CE" w:rsidP="0035731E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B74C8F">
        <w:rPr>
          <w:rFonts w:asciiTheme="minorHAnsi" w:hAnsiTheme="minorHAnsi"/>
        </w:rPr>
        <w:t>Na etapie wykonawstwa robót należy przewidzieć - ze względu na faktyczne usytuowania</w:t>
      </w:r>
      <w:r w:rsidR="0069657C" w:rsidRPr="00B74C8F">
        <w:rPr>
          <w:rFonts w:asciiTheme="minorHAnsi" w:hAnsiTheme="minorHAnsi"/>
        </w:rPr>
        <w:t xml:space="preserve"> </w:t>
      </w:r>
      <w:r w:rsidRPr="00B74C8F">
        <w:rPr>
          <w:rFonts w:asciiTheme="minorHAnsi" w:hAnsiTheme="minorHAnsi"/>
        </w:rPr>
        <w:t>uzbrojenia terenu - możliwość ewentualnej zmiany</w:t>
      </w:r>
      <w:r w:rsidR="00B74C8F">
        <w:rPr>
          <w:rFonts w:asciiTheme="minorHAnsi" w:hAnsiTheme="minorHAnsi"/>
        </w:rPr>
        <w:t xml:space="preserve"> </w:t>
      </w:r>
      <w:r w:rsidRPr="00B74C8F">
        <w:rPr>
          <w:rFonts w:asciiTheme="minorHAnsi" w:hAnsiTheme="minorHAnsi"/>
        </w:rPr>
        <w:t>zmufowania projektowanych odcinków</w:t>
      </w:r>
      <w:r w:rsidR="00B74C8F">
        <w:rPr>
          <w:rFonts w:asciiTheme="minorHAnsi" w:hAnsiTheme="minorHAnsi"/>
        </w:rPr>
        <w:t xml:space="preserve"> </w:t>
      </w:r>
      <w:r w:rsidRPr="00B74C8F">
        <w:rPr>
          <w:rFonts w:asciiTheme="minorHAnsi" w:hAnsiTheme="minorHAnsi"/>
        </w:rPr>
        <w:t xml:space="preserve">linii kablowych </w:t>
      </w:r>
      <w:r w:rsidR="0035731E">
        <w:rPr>
          <w:rFonts w:asciiTheme="minorHAnsi" w:hAnsiTheme="minorHAnsi"/>
        </w:rPr>
        <w:t>z istniejącymi kablami;</w:t>
      </w:r>
    </w:p>
    <w:p w:rsidR="008D59CE" w:rsidRDefault="00B74C8F" w:rsidP="00B74C8F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O</w:t>
      </w:r>
      <w:r w:rsidR="008D59CE" w:rsidRPr="00B74C8F">
        <w:rPr>
          <w:rFonts w:asciiTheme="minorHAnsi" w:hAnsiTheme="minorHAnsi"/>
        </w:rPr>
        <w:t>stateczną treść informacyjnych opasek kabli nn należy na etapie wykonywania robót uzgodnić z R</w:t>
      </w:r>
      <w:r>
        <w:rPr>
          <w:rFonts w:asciiTheme="minorHAnsi" w:hAnsiTheme="minorHAnsi"/>
        </w:rPr>
        <w:t xml:space="preserve">ejon Dystrybucji </w:t>
      </w:r>
      <w:r w:rsidR="00550812">
        <w:rPr>
          <w:rFonts w:asciiTheme="minorHAnsi" w:hAnsiTheme="minorHAnsi"/>
        </w:rPr>
        <w:t>Sulęcin</w:t>
      </w:r>
      <w:r>
        <w:rPr>
          <w:rFonts w:asciiTheme="minorHAnsi" w:hAnsiTheme="minorHAnsi"/>
        </w:rPr>
        <w:t>;</w:t>
      </w:r>
    </w:p>
    <w:p w:rsidR="008D59CE" w:rsidRDefault="0035731E" w:rsidP="00B74C8F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M</w:t>
      </w:r>
      <w:r w:rsidR="008D59CE" w:rsidRPr="00B74C8F">
        <w:rPr>
          <w:rFonts w:asciiTheme="minorHAnsi" w:hAnsiTheme="minorHAnsi"/>
        </w:rPr>
        <w:t xml:space="preserve">ateriały zdemontowane należy przekazać do </w:t>
      </w:r>
      <w:r w:rsidR="00B74C8F" w:rsidRPr="00B74C8F">
        <w:rPr>
          <w:rFonts w:asciiTheme="minorHAnsi" w:hAnsiTheme="minorHAnsi"/>
        </w:rPr>
        <w:t>R</w:t>
      </w:r>
      <w:r w:rsidR="004B48DE">
        <w:rPr>
          <w:rFonts w:asciiTheme="minorHAnsi" w:hAnsiTheme="minorHAnsi"/>
        </w:rPr>
        <w:t>ejon Dystrybucji  Sulęcin</w:t>
      </w:r>
      <w:r w:rsidR="00B74C8F">
        <w:rPr>
          <w:rFonts w:asciiTheme="minorHAnsi" w:hAnsiTheme="minorHAnsi"/>
        </w:rPr>
        <w:t>;</w:t>
      </w:r>
    </w:p>
    <w:p w:rsidR="008D59CE" w:rsidRDefault="00B74C8F" w:rsidP="00B74C8F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P</w:t>
      </w:r>
      <w:r w:rsidR="008D59CE" w:rsidRPr="00B74C8F">
        <w:rPr>
          <w:rFonts w:asciiTheme="minorHAnsi" w:hAnsiTheme="minorHAnsi"/>
        </w:rPr>
        <w:t>ozostawione w gruncie nieczynne odcinki linii kablowych należy zewidencjonować geodezyjnie</w:t>
      </w:r>
      <w:r w:rsidR="0069657C" w:rsidRPr="00B74C8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jako trwale unieruchomione;</w:t>
      </w:r>
    </w:p>
    <w:p w:rsidR="008D59CE" w:rsidRPr="00B74C8F" w:rsidRDefault="008D59CE" w:rsidP="00B74C8F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B74C8F">
        <w:rPr>
          <w:rFonts w:asciiTheme="minorHAnsi" w:hAnsiTheme="minorHAnsi"/>
        </w:rPr>
        <w:t>Zachować normatywne odległości budowy</w:t>
      </w:r>
      <w:r w:rsidR="0035731E">
        <w:rPr>
          <w:rFonts w:asciiTheme="minorHAnsi" w:hAnsiTheme="minorHAnsi"/>
        </w:rPr>
        <w:t xml:space="preserve"> linii kablowych od krawężników;</w:t>
      </w:r>
    </w:p>
    <w:p w:rsidR="008D59CE" w:rsidRPr="0035731E" w:rsidRDefault="0035731E" w:rsidP="00B75341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35731E">
        <w:rPr>
          <w:rFonts w:asciiTheme="minorHAnsi" w:hAnsiTheme="minorHAnsi"/>
        </w:rPr>
        <w:t>W</w:t>
      </w:r>
      <w:r w:rsidR="008D59CE" w:rsidRPr="0035731E">
        <w:rPr>
          <w:rFonts w:asciiTheme="minorHAnsi" w:hAnsiTheme="minorHAnsi"/>
        </w:rPr>
        <w:t xml:space="preserve"> przypadku wystąpienia zmian w lokalizacji pozostałych projektowanych urządzeń infrastruktury</w:t>
      </w:r>
      <w:r w:rsidR="0069657C" w:rsidRPr="0035731E">
        <w:rPr>
          <w:rFonts w:asciiTheme="minorHAnsi" w:hAnsiTheme="minorHAnsi"/>
        </w:rPr>
        <w:t xml:space="preserve"> </w:t>
      </w:r>
      <w:r w:rsidR="008D59CE" w:rsidRPr="0035731E">
        <w:rPr>
          <w:rFonts w:asciiTheme="minorHAnsi" w:hAnsiTheme="minorHAnsi"/>
        </w:rPr>
        <w:t>nadziemnej i podziemnej, projekt należ</w:t>
      </w:r>
      <w:r>
        <w:rPr>
          <w:rFonts w:asciiTheme="minorHAnsi" w:hAnsiTheme="minorHAnsi"/>
        </w:rPr>
        <w:t>y skorygować o wniesione zmiany;</w:t>
      </w:r>
    </w:p>
    <w:p w:rsidR="008D59CE" w:rsidRPr="0035731E" w:rsidRDefault="0035731E" w:rsidP="00B75341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35731E">
        <w:rPr>
          <w:rFonts w:asciiTheme="minorHAnsi" w:hAnsiTheme="minorHAnsi"/>
        </w:rPr>
        <w:t>G</w:t>
      </w:r>
      <w:r w:rsidR="008D59CE" w:rsidRPr="0035731E">
        <w:rPr>
          <w:rFonts w:asciiTheme="minorHAnsi" w:hAnsiTheme="minorHAnsi"/>
        </w:rPr>
        <w:t xml:space="preserve">dy niemożliwa będzie docelowa przebudowa kolidujących urządzeń </w:t>
      </w:r>
      <w:r w:rsidRPr="0035731E">
        <w:rPr>
          <w:rFonts w:asciiTheme="minorHAnsi" w:hAnsiTheme="minorHAnsi"/>
        </w:rPr>
        <w:t>elektroenergetycznych</w:t>
      </w:r>
      <w:r w:rsidR="0069657C" w:rsidRPr="0035731E">
        <w:rPr>
          <w:rFonts w:asciiTheme="minorHAnsi" w:hAnsiTheme="minorHAnsi"/>
        </w:rPr>
        <w:t xml:space="preserve"> </w:t>
      </w:r>
      <w:r w:rsidR="008D59CE" w:rsidRPr="0035731E">
        <w:rPr>
          <w:rFonts w:asciiTheme="minorHAnsi" w:hAnsiTheme="minorHAnsi"/>
        </w:rPr>
        <w:t>należy przewidzieć</w:t>
      </w:r>
      <w:r w:rsidR="0069657C" w:rsidRPr="0035731E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układ tymczasowy;</w:t>
      </w:r>
    </w:p>
    <w:p w:rsidR="008D59CE" w:rsidRPr="0035731E" w:rsidRDefault="0035731E" w:rsidP="00B75341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35731E">
        <w:rPr>
          <w:rFonts w:asciiTheme="minorHAnsi" w:hAnsiTheme="minorHAnsi"/>
        </w:rPr>
        <w:t>K</w:t>
      </w:r>
      <w:r w:rsidR="008D59CE" w:rsidRPr="0035731E">
        <w:rPr>
          <w:rFonts w:asciiTheme="minorHAnsi" w:hAnsiTheme="minorHAnsi"/>
        </w:rPr>
        <w:t xml:space="preserve">able energetyczne, które nie zostały przeznaczone do przebudowy na etapie projektu, </w:t>
      </w:r>
      <w:r w:rsidRPr="0035731E">
        <w:rPr>
          <w:rFonts w:asciiTheme="minorHAnsi" w:hAnsiTheme="minorHAnsi"/>
        </w:rPr>
        <w:br/>
      </w:r>
      <w:r w:rsidR="008D59CE" w:rsidRPr="0035731E">
        <w:rPr>
          <w:rFonts w:asciiTheme="minorHAnsi" w:hAnsiTheme="minorHAnsi"/>
        </w:rPr>
        <w:t>a których głębokość</w:t>
      </w:r>
      <w:r w:rsidRPr="0035731E">
        <w:rPr>
          <w:rFonts w:asciiTheme="minorHAnsi" w:hAnsiTheme="minorHAnsi"/>
        </w:rPr>
        <w:t xml:space="preserve"> </w:t>
      </w:r>
      <w:r w:rsidR="008D59CE" w:rsidRPr="0035731E">
        <w:rPr>
          <w:rFonts w:asciiTheme="minorHAnsi" w:hAnsiTheme="minorHAnsi"/>
        </w:rPr>
        <w:t>ułożenia zmienia się na skutek prowadzonych prac drogowych należy ułożyć na normatywnej głębokości</w:t>
      </w:r>
      <w:r>
        <w:rPr>
          <w:rFonts w:asciiTheme="minorHAnsi" w:hAnsiTheme="minorHAnsi"/>
        </w:rPr>
        <w:t xml:space="preserve"> </w:t>
      </w:r>
      <w:r w:rsidR="008D59CE" w:rsidRPr="0035731E">
        <w:rPr>
          <w:rFonts w:asciiTheme="minorHAnsi" w:hAnsiTheme="minorHAnsi"/>
        </w:rPr>
        <w:t>dla dan</w:t>
      </w:r>
      <w:r>
        <w:rPr>
          <w:rFonts w:asciiTheme="minorHAnsi" w:hAnsiTheme="minorHAnsi"/>
        </w:rPr>
        <w:t>ego kabla i jego napięcia pracy;</w:t>
      </w:r>
    </w:p>
    <w:p w:rsidR="008D59CE" w:rsidRDefault="0035731E" w:rsidP="00B75341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35731E">
        <w:rPr>
          <w:rFonts w:asciiTheme="minorHAnsi" w:hAnsiTheme="minorHAnsi"/>
        </w:rPr>
        <w:t>K</w:t>
      </w:r>
      <w:r w:rsidR="008D59CE" w:rsidRPr="0035731E">
        <w:rPr>
          <w:rFonts w:asciiTheme="minorHAnsi" w:hAnsiTheme="minorHAnsi"/>
        </w:rPr>
        <w:t xml:space="preserve">able wymienione w warunkach technicznych a nie ujęte w projekcie nie będą realizowane </w:t>
      </w:r>
      <w:r w:rsidRPr="0035731E">
        <w:rPr>
          <w:rFonts w:asciiTheme="minorHAnsi" w:hAnsiTheme="minorHAnsi"/>
        </w:rPr>
        <w:br/>
      </w:r>
      <w:r w:rsidR="008D59CE" w:rsidRPr="0035731E">
        <w:rPr>
          <w:rFonts w:asciiTheme="minorHAnsi" w:hAnsiTheme="minorHAnsi"/>
        </w:rPr>
        <w:t>a w przypadku</w:t>
      </w:r>
      <w:r w:rsidRPr="0035731E">
        <w:rPr>
          <w:rFonts w:asciiTheme="minorHAnsi" w:hAnsiTheme="minorHAnsi"/>
        </w:rPr>
        <w:t xml:space="preserve"> </w:t>
      </w:r>
      <w:r w:rsidR="008D59CE" w:rsidRPr="0035731E">
        <w:rPr>
          <w:rFonts w:asciiTheme="minorHAnsi" w:hAnsiTheme="minorHAnsi"/>
        </w:rPr>
        <w:t xml:space="preserve">ich ewentualnego zaistnienia podczas prac terenowych dokumentacja </w:t>
      </w:r>
      <w:r>
        <w:rPr>
          <w:rFonts w:asciiTheme="minorHAnsi" w:hAnsiTheme="minorHAnsi"/>
        </w:rPr>
        <w:t>powinna zostać</w:t>
      </w:r>
      <w:r w:rsidR="008D59CE" w:rsidRPr="0035731E">
        <w:rPr>
          <w:rFonts w:asciiTheme="minorHAnsi" w:hAnsiTheme="minorHAnsi"/>
        </w:rPr>
        <w:t xml:space="preserve"> niezwłocznie uzupełniona</w:t>
      </w:r>
      <w:r>
        <w:rPr>
          <w:rFonts w:asciiTheme="minorHAnsi" w:hAnsiTheme="minorHAnsi"/>
        </w:rPr>
        <w:t xml:space="preserve"> o niezbędne dokumenty;</w:t>
      </w:r>
    </w:p>
    <w:p w:rsidR="008D59CE" w:rsidRPr="00261A0A" w:rsidRDefault="0035731E" w:rsidP="008D59CE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35731E">
        <w:rPr>
          <w:rFonts w:asciiTheme="minorHAnsi" w:hAnsiTheme="minorHAnsi"/>
        </w:rPr>
        <w:t>W</w:t>
      </w:r>
      <w:r w:rsidR="008D59CE" w:rsidRPr="0035731E">
        <w:rPr>
          <w:rFonts w:asciiTheme="minorHAnsi" w:hAnsiTheme="minorHAnsi"/>
        </w:rPr>
        <w:t xml:space="preserve">szelkie ewentualne zmiany w realizacji przebudowy każdorazowo należy skonsultować </w:t>
      </w:r>
      <w:r w:rsidRPr="0035731E">
        <w:rPr>
          <w:rFonts w:asciiTheme="minorHAnsi" w:hAnsiTheme="minorHAnsi"/>
        </w:rPr>
        <w:br/>
      </w:r>
      <w:r w:rsidR="008D59CE" w:rsidRPr="0035731E">
        <w:rPr>
          <w:rFonts w:asciiTheme="minorHAnsi" w:hAnsiTheme="minorHAnsi"/>
        </w:rPr>
        <w:t xml:space="preserve">w </w:t>
      </w:r>
      <w:r w:rsidRPr="0035731E">
        <w:rPr>
          <w:rFonts w:asciiTheme="minorHAnsi" w:hAnsiTheme="minorHAnsi"/>
        </w:rPr>
        <w:t>Rejon Dystrybucji</w:t>
      </w:r>
      <w:r w:rsidR="004B48DE">
        <w:rPr>
          <w:rFonts w:asciiTheme="minorHAnsi" w:hAnsiTheme="minorHAnsi"/>
        </w:rPr>
        <w:t xml:space="preserve"> Sulęcin</w:t>
      </w:r>
      <w:r w:rsidR="008D59CE" w:rsidRPr="0035731E">
        <w:rPr>
          <w:rFonts w:asciiTheme="minorHAnsi" w:hAnsiTheme="minorHAnsi"/>
        </w:rPr>
        <w:t>,</w:t>
      </w:r>
      <w:r>
        <w:rPr>
          <w:rFonts w:asciiTheme="minorHAnsi" w:hAnsiTheme="minorHAnsi"/>
        </w:rPr>
        <w:t xml:space="preserve"> </w:t>
      </w:r>
      <w:r w:rsidR="008D59CE" w:rsidRPr="0035731E">
        <w:rPr>
          <w:rFonts w:asciiTheme="minorHAnsi" w:hAnsiTheme="minorHAnsi"/>
        </w:rPr>
        <w:t>Sekcja Utrzymania.</w:t>
      </w:r>
    </w:p>
    <w:p w:rsidR="00EB52F0" w:rsidRDefault="008D59CE" w:rsidP="00261A0A">
      <w:pPr>
        <w:rPr>
          <w:rFonts w:asciiTheme="minorHAnsi" w:hAnsiTheme="minorHAnsi"/>
        </w:rPr>
      </w:pPr>
      <w:r w:rsidRPr="00261A0A">
        <w:rPr>
          <w:rFonts w:asciiTheme="minorHAnsi" w:hAnsiTheme="minorHAnsi"/>
        </w:rPr>
        <w:t>Dopuszcza się zastosowanie materiałów</w:t>
      </w:r>
      <w:r w:rsidR="0069657C" w:rsidRPr="00261A0A">
        <w:rPr>
          <w:rFonts w:asciiTheme="minorHAnsi" w:hAnsiTheme="minorHAnsi"/>
        </w:rPr>
        <w:t xml:space="preserve"> </w:t>
      </w:r>
      <w:r w:rsidRPr="00261A0A">
        <w:rPr>
          <w:rFonts w:asciiTheme="minorHAnsi" w:hAnsiTheme="minorHAnsi"/>
        </w:rPr>
        <w:t>równoważnych spełniających warunki</w:t>
      </w:r>
      <w:r w:rsidR="0069657C" w:rsidRPr="00261A0A">
        <w:rPr>
          <w:rFonts w:asciiTheme="minorHAnsi" w:hAnsiTheme="minorHAnsi"/>
        </w:rPr>
        <w:t xml:space="preserve"> </w:t>
      </w:r>
      <w:r w:rsidRPr="00261A0A">
        <w:rPr>
          <w:rFonts w:asciiTheme="minorHAnsi" w:hAnsiTheme="minorHAnsi"/>
        </w:rPr>
        <w:t xml:space="preserve">równoważności </w:t>
      </w:r>
      <w:r w:rsidR="00261A0A">
        <w:rPr>
          <w:rFonts w:asciiTheme="minorHAnsi" w:hAnsiTheme="minorHAnsi"/>
        </w:rPr>
        <w:br/>
      </w:r>
      <w:r w:rsidRPr="00261A0A">
        <w:rPr>
          <w:rFonts w:asciiTheme="minorHAnsi" w:hAnsiTheme="minorHAnsi"/>
        </w:rPr>
        <w:t>oraz informujemy że zastosowane słupy mają charakter przykładowy.</w:t>
      </w:r>
    </w:p>
    <w:p w:rsidR="00833032" w:rsidRPr="00230389" w:rsidRDefault="008D59CE" w:rsidP="00E559D0">
      <w:pPr>
        <w:numPr>
          <w:ilvl w:val="1"/>
          <w:numId w:val="1"/>
        </w:numPr>
        <w:spacing w:before="200" w:after="80"/>
        <w:ind w:right="454"/>
        <w:contextualSpacing/>
        <w:outlineLvl w:val="1"/>
        <w:rPr>
          <w:sz w:val="30"/>
          <w:szCs w:val="26"/>
        </w:rPr>
      </w:pPr>
      <w:bookmarkStart w:id="25" w:name="_Toc106623358"/>
      <w:bookmarkStart w:id="26" w:name="_Toc179887923"/>
      <w:r w:rsidRPr="00261A0A">
        <w:rPr>
          <w:sz w:val="30"/>
          <w:szCs w:val="26"/>
        </w:rPr>
        <w:t>Ze</w:t>
      </w:r>
      <w:r w:rsidR="00261A0A">
        <w:rPr>
          <w:sz w:val="30"/>
          <w:szCs w:val="26"/>
        </w:rPr>
        <w:t>stawienie urządzeń i materiałów</w:t>
      </w:r>
      <w:bookmarkEnd w:id="25"/>
      <w:bookmarkEnd w:id="26"/>
    </w:p>
    <w:p w:rsidR="008D59CE" w:rsidRPr="00814AA9" w:rsidRDefault="008D59CE" w:rsidP="00814AA9">
      <w:pPr>
        <w:keepNext/>
        <w:keepLines/>
        <w:numPr>
          <w:ilvl w:val="2"/>
          <w:numId w:val="1"/>
        </w:numPr>
        <w:spacing w:before="160" w:after="80"/>
        <w:ind w:right="451"/>
        <w:outlineLvl w:val="2"/>
        <w:rPr>
          <w:sz w:val="28"/>
          <w:szCs w:val="24"/>
        </w:rPr>
      </w:pPr>
      <w:bookmarkStart w:id="27" w:name="_Toc106623360"/>
      <w:bookmarkStart w:id="28" w:name="_Toc179887924"/>
      <w:r w:rsidRPr="00814AA9">
        <w:rPr>
          <w:sz w:val="28"/>
          <w:szCs w:val="24"/>
        </w:rPr>
        <w:t>Przebudowa</w:t>
      </w:r>
      <w:r w:rsidR="0069657C" w:rsidRPr="00814AA9">
        <w:rPr>
          <w:sz w:val="28"/>
          <w:szCs w:val="24"/>
        </w:rPr>
        <w:t xml:space="preserve"> </w:t>
      </w:r>
      <w:r w:rsidRPr="00814AA9">
        <w:rPr>
          <w:sz w:val="28"/>
          <w:szCs w:val="24"/>
        </w:rPr>
        <w:t>sieci elektroenergetycznej kablowej nn 0,4 kV</w:t>
      </w:r>
      <w:bookmarkEnd w:id="27"/>
      <w:bookmarkEnd w:id="28"/>
    </w:p>
    <w:p w:rsidR="008D59CE" w:rsidRDefault="008C4DDC" w:rsidP="00E559D0">
      <w:pPr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>Budowa</w:t>
      </w:r>
      <w:r w:rsidR="008D59CE" w:rsidRPr="008C4DDC">
        <w:rPr>
          <w:rFonts w:asciiTheme="minorHAnsi" w:hAnsiTheme="minorHAnsi"/>
        </w:rPr>
        <w:t xml:space="preserve"> odcinka </w:t>
      </w:r>
      <w:r w:rsidR="00336DAD">
        <w:rPr>
          <w:rFonts w:asciiTheme="minorHAnsi" w:hAnsiTheme="minorHAnsi"/>
        </w:rPr>
        <w:t>kabla elektroenergetycznego -</w:t>
      </w:r>
      <w:r>
        <w:rPr>
          <w:rFonts w:asciiTheme="minorHAnsi" w:hAnsiTheme="minorHAnsi"/>
        </w:rPr>
        <w:t xml:space="preserve"> koli</w:t>
      </w:r>
      <w:r w:rsidR="005C66D1">
        <w:rPr>
          <w:rFonts w:asciiTheme="minorHAnsi" w:hAnsiTheme="minorHAnsi"/>
        </w:rPr>
        <w:t xml:space="preserve">zja nr </w:t>
      </w:r>
      <w:r w:rsidR="000651B9">
        <w:rPr>
          <w:rFonts w:asciiTheme="minorHAnsi" w:hAnsiTheme="minorHAnsi"/>
        </w:rPr>
        <w:t>2</w:t>
      </w:r>
      <w:r w:rsidR="00E559D0">
        <w:rPr>
          <w:rFonts w:asciiTheme="minorHAnsi" w:hAnsiTheme="minorHAnsi"/>
        </w:rPr>
        <w:t xml:space="preserve">: </w:t>
      </w:r>
      <w:r w:rsidR="008D59CE" w:rsidRPr="00E559D0">
        <w:rPr>
          <w:rFonts w:asciiTheme="minorHAnsi" w:hAnsiTheme="minorHAnsi"/>
        </w:rPr>
        <w:t>NAY</w:t>
      </w:r>
      <w:r w:rsidR="00F06310" w:rsidRPr="00E559D0">
        <w:rPr>
          <w:rFonts w:asciiTheme="minorHAnsi" w:hAnsiTheme="minorHAnsi"/>
        </w:rPr>
        <w:t>2</w:t>
      </w:r>
      <w:r w:rsidR="008D59CE" w:rsidRPr="00E559D0">
        <w:rPr>
          <w:rFonts w:asciiTheme="minorHAnsi" w:hAnsiTheme="minorHAnsi"/>
        </w:rPr>
        <w:t>Y-J</w:t>
      </w:r>
      <w:r w:rsidR="0069657C" w:rsidRPr="00E559D0">
        <w:rPr>
          <w:rFonts w:asciiTheme="minorHAnsi" w:hAnsiTheme="minorHAnsi"/>
        </w:rPr>
        <w:t xml:space="preserve"> </w:t>
      </w:r>
      <w:r w:rsidR="00F06310" w:rsidRPr="00E559D0">
        <w:rPr>
          <w:rFonts w:asciiTheme="minorHAnsi" w:hAnsiTheme="minorHAnsi"/>
        </w:rPr>
        <w:t>4x240</w:t>
      </w:r>
      <w:r w:rsidR="008D59CE" w:rsidRPr="00E559D0">
        <w:rPr>
          <w:rFonts w:asciiTheme="minorHAnsi" w:hAnsiTheme="minorHAnsi"/>
        </w:rPr>
        <w:t xml:space="preserve"> mm² na</w:t>
      </w:r>
      <w:r w:rsidR="00E559D0">
        <w:rPr>
          <w:rFonts w:asciiTheme="minorHAnsi" w:hAnsiTheme="minorHAnsi"/>
        </w:rPr>
        <w:t xml:space="preserve"> napięcie znamionowe 0,6/1 kV, </w:t>
      </w:r>
      <w:r w:rsidR="004B48DE">
        <w:rPr>
          <w:rFonts w:asciiTheme="minorHAnsi" w:hAnsiTheme="minorHAnsi"/>
        </w:rPr>
        <w:t xml:space="preserve">długość trasowa </w:t>
      </w:r>
      <w:r w:rsidR="00550812">
        <w:rPr>
          <w:rFonts w:asciiTheme="minorHAnsi" w:hAnsiTheme="minorHAnsi"/>
        </w:rPr>
        <w:t>171</w:t>
      </w:r>
      <w:r w:rsidR="004B48DE">
        <w:rPr>
          <w:rFonts w:asciiTheme="minorHAnsi" w:hAnsiTheme="minorHAnsi"/>
        </w:rPr>
        <w:t xml:space="preserve"> m </w:t>
      </w:r>
      <w:r w:rsidR="00E559D0">
        <w:rPr>
          <w:rFonts w:asciiTheme="minorHAnsi" w:hAnsiTheme="minorHAnsi"/>
        </w:rPr>
        <w:t>(</w:t>
      </w:r>
      <w:r w:rsidR="004B48DE">
        <w:rPr>
          <w:rFonts w:asciiTheme="minorHAnsi" w:hAnsiTheme="minorHAnsi"/>
        </w:rPr>
        <w:t xml:space="preserve">długość całkowita </w:t>
      </w:r>
      <w:r w:rsidR="00550812">
        <w:rPr>
          <w:rFonts w:asciiTheme="minorHAnsi" w:hAnsiTheme="minorHAnsi"/>
        </w:rPr>
        <w:t>215</w:t>
      </w:r>
      <w:r w:rsidR="008D59CE" w:rsidRPr="008C4DDC">
        <w:rPr>
          <w:rFonts w:asciiTheme="minorHAnsi" w:hAnsiTheme="minorHAnsi"/>
        </w:rPr>
        <w:t xml:space="preserve"> m</w:t>
      </w:r>
      <w:r w:rsidR="00E559D0">
        <w:rPr>
          <w:rFonts w:asciiTheme="minorHAnsi" w:hAnsiTheme="minorHAnsi"/>
        </w:rPr>
        <w:t>):</w:t>
      </w:r>
    </w:p>
    <w:p w:rsidR="00903FB1" w:rsidRPr="00E559D0" w:rsidRDefault="00550812" w:rsidP="00E559D0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E559D0">
        <w:rPr>
          <w:rFonts w:asciiTheme="minorHAnsi" w:hAnsiTheme="minorHAnsi"/>
        </w:rPr>
        <w:t>Montaż muf przelotowych, żywicznych termoutwardzalnych na kablu 0,4</w:t>
      </w:r>
      <w:r w:rsidR="00E559D0" w:rsidRPr="00E559D0">
        <w:rPr>
          <w:rFonts w:asciiTheme="minorHAnsi" w:hAnsiTheme="minorHAnsi"/>
        </w:rPr>
        <w:t xml:space="preserve"> kV </w:t>
      </w:r>
      <w:r w:rsidR="00E559D0" w:rsidRPr="00E559D0">
        <w:rPr>
          <w:rFonts w:asciiTheme="minorHAnsi" w:hAnsiTheme="minorHAnsi"/>
        </w:rPr>
        <w:br/>
      </w:r>
      <w:r w:rsidRPr="00E559D0">
        <w:rPr>
          <w:rFonts w:asciiTheme="minorHAnsi" w:hAnsiTheme="minorHAnsi"/>
        </w:rPr>
        <w:t xml:space="preserve">typu LJSM – 4XD95 - 240 </w:t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903FB1" w:rsidRPr="00E559D0">
        <w:rPr>
          <w:rFonts w:asciiTheme="minorHAnsi" w:hAnsiTheme="minorHAnsi"/>
        </w:rPr>
        <w:t>2 szt.</w:t>
      </w:r>
    </w:p>
    <w:p w:rsidR="00100559" w:rsidRPr="00E559D0" w:rsidRDefault="00100559" w:rsidP="00E559D0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E559D0">
        <w:rPr>
          <w:rFonts w:asciiTheme="minorHAnsi" w:hAnsiTheme="minorHAnsi"/>
        </w:rPr>
        <w:t xml:space="preserve">Montaż mufy rozgałężnej, żywicznej termoutwardzalnej na kablu 0,4 kV     </w:t>
      </w:r>
    </w:p>
    <w:p w:rsidR="00100559" w:rsidRPr="00E559D0" w:rsidRDefault="00E559D0" w:rsidP="00E559D0">
      <w:pPr>
        <w:pStyle w:val="Akapitzlist"/>
        <w:ind w:left="786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typu </w:t>
      </w:r>
      <w:r w:rsidR="00100559" w:rsidRPr="00E559D0">
        <w:rPr>
          <w:rFonts w:asciiTheme="minorHAnsi" w:hAnsiTheme="minorHAnsi"/>
        </w:rPr>
        <w:t xml:space="preserve">BMHM– 1001 - 4D1 </w:t>
      </w:r>
      <w:r>
        <w:rPr>
          <w:rFonts w:asciiTheme="minorHAnsi" w:hAnsiTheme="minorHAnsi"/>
        </w:rPr>
        <w:t>–</w:t>
      </w:r>
      <w:r w:rsidR="00100559" w:rsidRPr="00E559D0">
        <w:rPr>
          <w:rFonts w:asciiTheme="minorHAnsi" w:hAnsiTheme="minorHAnsi"/>
        </w:rPr>
        <w:t xml:space="preserve"> 6880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100559" w:rsidRPr="00E559D0">
        <w:rPr>
          <w:rFonts w:asciiTheme="minorHAnsi" w:hAnsiTheme="minorHAnsi"/>
        </w:rPr>
        <w:t>1 szt.</w:t>
      </w:r>
    </w:p>
    <w:p w:rsidR="00550812" w:rsidRPr="00E559D0" w:rsidRDefault="00903FB1" w:rsidP="00E559D0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E559D0">
        <w:rPr>
          <w:rFonts w:asciiTheme="minorHAnsi" w:hAnsiTheme="minorHAnsi"/>
        </w:rPr>
        <w:lastRenderedPageBreak/>
        <w:t>Oznacznik kablowy</w:t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Pr="00E559D0">
        <w:rPr>
          <w:rFonts w:asciiTheme="minorHAnsi" w:hAnsiTheme="minorHAnsi"/>
        </w:rPr>
        <w:t>43 szt.</w:t>
      </w:r>
    </w:p>
    <w:p w:rsidR="008D59CE" w:rsidRPr="008C4DDC" w:rsidRDefault="008D59CE" w:rsidP="008C4DDC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8C4DDC">
        <w:rPr>
          <w:rFonts w:asciiTheme="minorHAnsi" w:hAnsiTheme="minorHAnsi"/>
        </w:rPr>
        <w:t>folia do przykrycia kabla 0,4</w:t>
      </w:r>
      <w:r w:rsidR="008C4DDC">
        <w:rPr>
          <w:rFonts w:asciiTheme="minorHAnsi" w:hAnsiTheme="minorHAnsi"/>
        </w:rPr>
        <w:t xml:space="preserve"> </w:t>
      </w:r>
      <w:r w:rsidRPr="008C4DDC">
        <w:rPr>
          <w:rFonts w:asciiTheme="minorHAnsi" w:hAnsiTheme="minorHAnsi"/>
        </w:rPr>
        <w:t>kV koloru niebieskiego o gr. 0,5</w:t>
      </w:r>
      <w:r w:rsidR="008C4DDC">
        <w:rPr>
          <w:rFonts w:asciiTheme="minorHAnsi" w:hAnsiTheme="minorHAnsi"/>
        </w:rPr>
        <w:t xml:space="preserve"> </w:t>
      </w:r>
      <w:r w:rsidRPr="008C4DDC">
        <w:rPr>
          <w:rFonts w:asciiTheme="minorHAnsi" w:hAnsiTheme="minorHAnsi"/>
        </w:rPr>
        <w:t>mm i szer. 0,3</w:t>
      </w:r>
      <w:r w:rsidR="008C4DDC">
        <w:rPr>
          <w:rFonts w:asciiTheme="minorHAnsi" w:hAnsiTheme="minorHAnsi"/>
        </w:rPr>
        <w:t xml:space="preserve"> </w:t>
      </w:r>
      <w:r w:rsidRPr="008C4DDC">
        <w:rPr>
          <w:rFonts w:asciiTheme="minorHAnsi" w:hAnsiTheme="minorHAnsi"/>
        </w:rPr>
        <w:t>m</w:t>
      </w:r>
      <w:r w:rsidR="00E559D0">
        <w:rPr>
          <w:rFonts w:asciiTheme="minorHAnsi" w:hAnsiTheme="minorHAnsi"/>
        </w:rPr>
        <w:tab/>
      </w:r>
      <w:r w:rsidR="00550812">
        <w:rPr>
          <w:rFonts w:asciiTheme="minorHAnsi" w:hAnsiTheme="minorHAnsi"/>
        </w:rPr>
        <w:t>215</w:t>
      </w:r>
      <w:r w:rsidRPr="008C4DDC">
        <w:rPr>
          <w:rFonts w:asciiTheme="minorHAnsi" w:hAnsiTheme="minorHAnsi"/>
        </w:rPr>
        <w:t xml:space="preserve"> m</w:t>
      </w:r>
    </w:p>
    <w:p w:rsidR="008D59CE" w:rsidRPr="008C4DDC" w:rsidRDefault="008D59CE" w:rsidP="008C4DDC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8C4DDC">
        <w:rPr>
          <w:rFonts w:asciiTheme="minorHAnsi" w:hAnsiTheme="minorHAnsi"/>
        </w:rPr>
        <w:t xml:space="preserve">pomiar i sprawdzenie kabli elektroenergetycznych 0,4 </w:t>
      </w:r>
      <w:r w:rsidR="008C4DDC">
        <w:rPr>
          <w:rFonts w:asciiTheme="minorHAnsi" w:hAnsiTheme="minorHAnsi"/>
        </w:rPr>
        <w:t>kV</w:t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B7695D">
        <w:rPr>
          <w:rFonts w:asciiTheme="minorHAnsi" w:hAnsiTheme="minorHAnsi"/>
        </w:rPr>
        <w:t>1</w:t>
      </w:r>
      <w:r w:rsidR="00F06310">
        <w:rPr>
          <w:rFonts w:asciiTheme="minorHAnsi" w:hAnsiTheme="minorHAnsi"/>
        </w:rPr>
        <w:t xml:space="preserve"> odcin</w:t>
      </w:r>
      <w:r w:rsidR="00B7695D">
        <w:rPr>
          <w:rFonts w:asciiTheme="minorHAnsi" w:hAnsiTheme="minorHAnsi"/>
        </w:rPr>
        <w:t>e</w:t>
      </w:r>
      <w:r w:rsidRPr="008C4DDC">
        <w:rPr>
          <w:rFonts w:asciiTheme="minorHAnsi" w:hAnsiTheme="minorHAnsi"/>
        </w:rPr>
        <w:t>k</w:t>
      </w:r>
    </w:p>
    <w:p w:rsidR="008D59CE" w:rsidRPr="008C4DDC" w:rsidRDefault="008D59CE" w:rsidP="008C4DDC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8C4DDC">
        <w:rPr>
          <w:rFonts w:asciiTheme="minorHAnsi" w:hAnsiTheme="minorHAnsi"/>
        </w:rPr>
        <w:t>wywóz i utylizacja zbędnej ziemi</w:t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550812">
        <w:rPr>
          <w:rFonts w:asciiTheme="minorHAnsi" w:hAnsiTheme="minorHAnsi"/>
        </w:rPr>
        <w:t>17,2</w:t>
      </w:r>
      <w:r w:rsidRPr="008C4DDC">
        <w:rPr>
          <w:rFonts w:asciiTheme="minorHAnsi" w:hAnsiTheme="minorHAnsi"/>
        </w:rPr>
        <w:t xml:space="preserve"> m³</w:t>
      </w:r>
    </w:p>
    <w:p w:rsidR="008D59CE" w:rsidRDefault="00230389" w:rsidP="008C4DDC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demontaż kabla</w:t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550812">
        <w:rPr>
          <w:rFonts w:asciiTheme="minorHAnsi" w:hAnsiTheme="minorHAnsi"/>
        </w:rPr>
        <w:t>215</w:t>
      </w:r>
      <w:r w:rsidR="008D59CE" w:rsidRPr="008C4DDC">
        <w:rPr>
          <w:rFonts w:asciiTheme="minorHAnsi" w:hAnsiTheme="minorHAnsi"/>
        </w:rPr>
        <w:t xml:space="preserve"> m</w:t>
      </w:r>
    </w:p>
    <w:p w:rsidR="00C0682D" w:rsidRPr="00E559D0" w:rsidRDefault="00C0682D" w:rsidP="00E559D0">
      <w:pPr>
        <w:keepNext/>
        <w:keepLines/>
        <w:numPr>
          <w:ilvl w:val="2"/>
          <w:numId w:val="1"/>
        </w:numPr>
        <w:spacing w:before="160" w:after="80"/>
        <w:ind w:right="451"/>
        <w:outlineLvl w:val="2"/>
        <w:rPr>
          <w:sz w:val="28"/>
          <w:szCs w:val="24"/>
        </w:rPr>
      </w:pPr>
      <w:bookmarkStart w:id="29" w:name="_Toc179887925"/>
      <w:r w:rsidRPr="00E559D0">
        <w:rPr>
          <w:sz w:val="28"/>
          <w:szCs w:val="24"/>
        </w:rPr>
        <w:t>Przebudowa sieci kablowej 15 kV</w:t>
      </w:r>
      <w:bookmarkEnd w:id="29"/>
    </w:p>
    <w:p w:rsidR="00C0682D" w:rsidRPr="00E559D0" w:rsidRDefault="00C0682D" w:rsidP="00E559D0">
      <w:pPr>
        <w:spacing w:after="0"/>
        <w:rPr>
          <w:rFonts w:asciiTheme="minorHAnsi" w:hAnsiTheme="minorHAnsi"/>
        </w:rPr>
      </w:pPr>
      <w:r w:rsidRPr="00E559D0">
        <w:rPr>
          <w:rFonts w:asciiTheme="minorHAnsi" w:hAnsiTheme="minorHAnsi"/>
        </w:rPr>
        <w:t xml:space="preserve">Budowa  kabla elektroenergetycznego 15 kV </w:t>
      </w:r>
      <w:r w:rsidR="00E559D0">
        <w:rPr>
          <w:rFonts w:asciiTheme="minorHAnsi" w:hAnsiTheme="minorHAnsi"/>
        </w:rPr>
        <w:t xml:space="preserve"> - kolizja nr 1, </w:t>
      </w:r>
      <w:r w:rsidRPr="00E559D0">
        <w:rPr>
          <w:rFonts w:asciiTheme="minorHAnsi" w:hAnsiTheme="minorHAnsi"/>
        </w:rPr>
        <w:t>na napięcie znamionowe 12/2</w:t>
      </w:r>
      <w:r w:rsidR="00E559D0">
        <w:rPr>
          <w:rFonts w:asciiTheme="minorHAnsi" w:hAnsiTheme="minorHAnsi"/>
        </w:rPr>
        <w:t xml:space="preserve">0 kV (ułożenie </w:t>
      </w:r>
      <w:r w:rsidRPr="00E559D0">
        <w:rPr>
          <w:rFonts w:asciiTheme="minorHAnsi" w:hAnsiTheme="minorHAnsi"/>
        </w:rPr>
        <w:t xml:space="preserve">w </w:t>
      </w:r>
      <w:r w:rsidR="00E559D0">
        <w:rPr>
          <w:rFonts w:asciiTheme="minorHAnsi" w:hAnsiTheme="minorHAnsi"/>
        </w:rPr>
        <w:t xml:space="preserve">ziemi ) </w:t>
      </w:r>
      <w:r w:rsidRPr="00E559D0">
        <w:rPr>
          <w:rFonts w:asciiTheme="minorHAnsi" w:hAnsiTheme="minorHAnsi"/>
        </w:rPr>
        <w:t xml:space="preserve">typu </w:t>
      </w:r>
      <w:r w:rsidR="004B48DE" w:rsidRPr="00E559D0">
        <w:rPr>
          <w:rFonts w:asciiTheme="minorHAnsi" w:hAnsiTheme="minorHAnsi"/>
        </w:rPr>
        <w:t>NA2XS(F)2Y 1 x 150</w:t>
      </w:r>
      <w:r w:rsidR="00550812" w:rsidRPr="00E559D0">
        <w:rPr>
          <w:rFonts w:asciiTheme="minorHAnsi" w:hAnsiTheme="minorHAnsi"/>
        </w:rPr>
        <w:t xml:space="preserve"> mm</w:t>
      </w:r>
      <w:r w:rsidR="00550812" w:rsidRPr="00E559D0">
        <w:rPr>
          <w:rFonts w:asciiTheme="minorHAnsi" w:hAnsiTheme="minorHAnsi"/>
          <w:vertAlign w:val="superscript"/>
        </w:rPr>
        <w:t>2</w:t>
      </w:r>
      <w:r w:rsidR="00E559D0">
        <w:rPr>
          <w:rFonts w:asciiTheme="minorHAnsi" w:hAnsiTheme="minorHAnsi"/>
        </w:rPr>
        <w:t xml:space="preserve"> (odcinki</w:t>
      </w:r>
      <w:r w:rsidR="00550812" w:rsidRPr="00E559D0">
        <w:rPr>
          <w:rFonts w:asciiTheme="minorHAnsi" w:hAnsiTheme="minorHAnsi"/>
        </w:rPr>
        <w:t>: 3 x 365</w:t>
      </w:r>
      <w:r w:rsidR="00E559D0">
        <w:rPr>
          <w:rFonts w:asciiTheme="minorHAnsi" w:hAnsiTheme="minorHAnsi"/>
        </w:rPr>
        <w:t xml:space="preserve"> m), </w:t>
      </w:r>
      <w:r w:rsidR="00B7695D" w:rsidRPr="00E559D0">
        <w:rPr>
          <w:rFonts w:asciiTheme="minorHAnsi" w:hAnsiTheme="minorHAnsi"/>
        </w:rPr>
        <w:t xml:space="preserve">w sumie: </w:t>
      </w:r>
      <w:r w:rsidR="004B48DE" w:rsidRPr="00E559D0">
        <w:rPr>
          <w:rFonts w:asciiTheme="minorHAnsi" w:hAnsiTheme="minorHAnsi"/>
        </w:rPr>
        <w:t>długość trasowa</w:t>
      </w:r>
      <w:r w:rsidR="00550812" w:rsidRPr="00E559D0">
        <w:rPr>
          <w:rFonts w:asciiTheme="minorHAnsi" w:hAnsiTheme="minorHAnsi"/>
        </w:rPr>
        <w:t xml:space="preserve"> 338</w:t>
      </w:r>
      <w:r w:rsidR="004B48DE" w:rsidRPr="00E559D0">
        <w:rPr>
          <w:rFonts w:asciiTheme="minorHAnsi" w:hAnsiTheme="minorHAnsi"/>
        </w:rPr>
        <w:t xml:space="preserve"> m </w:t>
      </w:r>
      <w:r w:rsidR="00E559D0">
        <w:rPr>
          <w:rFonts w:asciiTheme="minorHAnsi" w:hAnsiTheme="minorHAnsi"/>
        </w:rPr>
        <w:t>(</w:t>
      </w:r>
      <w:r w:rsidR="004B48DE" w:rsidRPr="00E559D0">
        <w:rPr>
          <w:rFonts w:asciiTheme="minorHAnsi" w:hAnsiTheme="minorHAnsi"/>
        </w:rPr>
        <w:t xml:space="preserve">długość całkowita </w:t>
      </w:r>
      <w:r w:rsidR="00550812" w:rsidRPr="00E559D0">
        <w:rPr>
          <w:rFonts w:asciiTheme="minorHAnsi" w:hAnsiTheme="minorHAnsi"/>
        </w:rPr>
        <w:t>365</w:t>
      </w:r>
      <w:r w:rsidR="00E559D0">
        <w:rPr>
          <w:rFonts w:asciiTheme="minorHAnsi" w:hAnsiTheme="minorHAnsi"/>
        </w:rPr>
        <w:t xml:space="preserve"> m):</w:t>
      </w:r>
    </w:p>
    <w:p w:rsidR="00C0682D" w:rsidRPr="00E559D0" w:rsidRDefault="00C0682D" w:rsidP="00E559D0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E559D0">
        <w:rPr>
          <w:rFonts w:asciiTheme="minorHAnsi" w:hAnsiTheme="minorHAnsi"/>
        </w:rPr>
        <w:t>Montaż muf przelotowych, żywicznych termoutwardzalnych  na kablu 15 kV</w:t>
      </w:r>
      <w:r w:rsidR="00E559D0">
        <w:rPr>
          <w:rFonts w:asciiTheme="minorHAnsi" w:hAnsiTheme="minorHAnsi"/>
        </w:rPr>
        <w:br/>
      </w:r>
      <w:r w:rsidR="004B48DE" w:rsidRPr="00E559D0">
        <w:rPr>
          <w:rFonts w:asciiTheme="minorHAnsi" w:hAnsiTheme="minorHAnsi"/>
        </w:rPr>
        <w:t>- TRAJ</w:t>
      </w:r>
      <w:r w:rsidR="00E559D0">
        <w:rPr>
          <w:rFonts w:asciiTheme="minorHAnsi" w:hAnsiTheme="minorHAnsi"/>
        </w:rPr>
        <w:t>-24/1x120 – 240</w:t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Pr="00E559D0">
        <w:rPr>
          <w:rFonts w:asciiTheme="minorHAnsi" w:hAnsiTheme="minorHAnsi"/>
        </w:rPr>
        <w:t xml:space="preserve">6 szt.                                                                                                                        </w:t>
      </w:r>
    </w:p>
    <w:p w:rsidR="00C0682D" w:rsidRPr="00E559D0" w:rsidRDefault="00C0682D" w:rsidP="00E559D0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E559D0">
        <w:rPr>
          <w:rFonts w:asciiTheme="minorHAnsi" w:hAnsiTheme="minorHAnsi"/>
        </w:rPr>
        <w:t xml:space="preserve">Folia do przykrycia kabla koloru czerwonego o gr. 0,5mm i szer. </w:t>
      </w:r>
      <w:smartTag w:uri="urn:schemas-microsoft-com:office:smarttags" w:element="metricconverter">
        <w:smartTagPr>
          <w:attr w:name="ProductID" w:val="0,3 m"/>
        </w:smartTagPr>
        <w:r w:rsidRPr="00E559D0">
          <w:rPr>
            <w:rFonts w:asciiTheme="minorHAnsi" w:hAnsiTheme="minorHAnsi"/>
          </w:rPr>
          <w:t>0,3 m</w:t>
        </w:r>
        <w:r w:rsidR="00E559D0">
          <w:rPr>
            <w:rFonts w:asciiTheme="minorHAnsi" w:hAnsiTheme="minorHAnsi"/>
          </w:rPr>
          <w:tab/>
        </w:r>
        <w:r w:rsidR="00E559D0">
          <w:rPr>
            <w:rFonts w:asciiTheme="minorHAnsi" w:hAnsiTheme="minorHAnsi"/>
          </w:rPr>
          <w:tab/>
        </w:r>
      </w:smartTag>
      <w:r w:rsidR="00903FB1" w:rsidRPr="00E559D0">
        <w:rPr>
          <w:rFonts w:asciiTheme="minorHAnsi" w:hAnsiTheme="minorHAnsi"/>
        </w:rPr>
        <w:t>3 x 365</w:t>
      </w:r>
      <w:r w:rsidRPr="00E559D0">
        <w:rPr>
          <w:rFonts w:asciiTheme="minorHAnsi" w:hAnsiTheme="minorHAnsi"/>
        </w:rPr>
        <w:t xml:space="preserve"> m    </w:t>
      </w:r>
    </w:p>
    <w:p w:rsidR="00C0682D" w:rsidRPr="00E559D0" w:rsidRDefault="00C0682D" w:rsidP="00E559D0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E559D0">
        <w:rPr>
          <w:rFonts w:asciiTheme="minorHAnsi" w:hAnsiTheme="minorHAnsi"/>
        </w:rPr>
        <w:t>Oznacznik kablowy</w:t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903FB1" w:rsidRPr="00E559D0">
        <w:rPr>
          <w:rFonts w:asciiTheme="minorHAnsi" w:hAnsiTheme="minorHAnsi"/>
        </w:rPr>
        <w:t>219</w:t>
      </w:r>
      <w:r w:rsidRPr="00E559D0">
        <w:rPr>
          <w:rFonts w:asciiTheme="minorHAnsi" w:hAnsiTheme="minorHAnsi"/>
        </w:rPr>
        <w:t xml:space="preserve"> szt</w:t>
      </w:r>
      <w:r w:rsidR="00B7695D" w:rsidRPr="00E559D0">
        <w:rPr>
          <w:rFonts w:asciiTheme="minorHAnsi" w:hAnsiTheme="minorHAnsi"/>
        </w:rPr>
        <w:t>.</w:t>
      </w:r>
      <w:r w:rsidRPr="00E559D0">
        <w:rPr>
          <w:rFonts w:asciiTheme="minorHAnsi" w:hAnsiTheme="minorHAnsi"/>
        </w:rPr>
        <w:t xml:space="preserve">      </w:t>
      </w:r>
    </w:p>
    <w:p w:rsidR="00C0682D" w:rsidRPr="00E559D0" w:rsidRDefault="00C0682D" w:rsidP="00E559D0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E559D0">
        <w:rPr>
          <w:rFonts w:asciiTheme="minorHAnsi" w:hAnsiTheme="minorHAnsi"/>
        </w:rPr>
        <w:t>Pomiary i sprawdzenie projektowanych kabli</w:t>
      </w:r>
      <w:r w:rsidR="00E559D0">
        <w:rPr>
          <w:rFonts w:asciiTheme="minorHAnsi" w:hAnsiTheme="minorHAnsi"/>
        </w:rPr>
        <w:t xml:space="preserve"> 15 kV</w:t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Pr="00E559D0">
        <w:rPr>
          <w:rFonts w:asciiTheme="minorHAnsi" w:hAnsiTheme="minorHAnsi"/>
        </w:rPr>
        <w:t>3 odcinki</w:t>
      </w:r>
    </w:p>
    <w:p w:rsidR="00C0682D" w:rsidRPr="00E37E7D" w:rsidRDefault="00C0682D" w:rsidP="00E559D0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C0682D">
        <w:rPr>
          <w:rFonts w:asciiTheme="minorHAnsi" w:hAnsiTheme="minorHAnsi"/>
        </w:rPr>
        <w:t>D</w:t>
      </w:r>
      <w:r w:rsidR="00E559D0">
        <w:rPr>
          <w:rFonts w:asciiTheme="minorHAnsi" w:hAnsiTheme="minorHAnsi"/>
        </w:rPr>
        <w:t>emontaż istniejących kabli 15 kV</w:t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903FB1">
        <w:rPr>
          <w:rFonts w:asciiTheme="minorHAnsi" w:hAnsiTheme="minorHAnsi"/>
        </w:rPr>
        <w:t>3</w:t>
      </w:r>
      <w:r w:rsidR="00E559D0">
        <w:rPr>
          <w:rFonts w:asciiTheme="minorHAnsi" w:hAnsiTheme="minorHAnsi"/>
        </w:rPr>
        <w:t xml:space="preserve"> </w:t>
      </w:r>
      <w:r w:rsidR="00903FB1">
        <w:rPr>
          <w:rFonts w:asciiTheme="minorHAnsi" w:hAnsiTheme="minorHAnsi"/>
        </w:rPr>
        <w:t>x</w:t>
      </w:r>
      <w:r w:rsidR="00E559D0">
        <w:rPr>
          <w:rFonts w:asciiTheme="minorHAnsi" w:hAnsiTheme="minorHAnsi"/>
        </w:rPr>
        <w:t xml:space="preserve"> </w:t>
      </w:r>
      <w:r w:rsidR="00903FB1">
        <w:rPr>
          <w:rFonts w:asciiTheme="minorHAnsi" w:hAnsiTheme="minorHAnsi"/>
        </w:rPr>
        <w:t>365</w:t>
      </w:r>
      <w:r w:rsidRPr="00C0682D">
        <w:rPr>
          <w:rFonts w:asciiTheme="minorHAnsi" w:hAnsiTheme="minorHAnsi"/>
        </w:rPr>
        <w:t xml:space="preserve"> m       </w:t>
      </w:r>
    </w:p>
    <w:p w:rsidR="00C0682D" w:rsidRPr="00C0682D" w:rsidRDefault="00E559D0" w:rsidP="00E559D0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Piasek (zakup + transport)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903FB1">
        <w:rPr>
          <w:rFonts w:asciiTheme="minorHAnsi" w:hAnsiTheme="minorHAnsi"/>
        </w:rPr>
        <w:t>29</w:t>
      </w:r>
      <w:r w:rsidR="00B7695D">
        <w:rPr>
          <w:rFonts w:asciiTheme="minorHAnsi" w:hAnsiTheme="minorHAnsi"/>
        </w:rPr>
        <w:t>,</w:t>
      </w:r>
      <w:r w:rsidR="00903FB1">
        <w:rPr>
          <w:rFonts w:asciiTheme="minorHAnsi" w:hAnsiTheme="minorHAnsi"/>
        </w:rPr>
        <w:t>2</w:t>
      </w:r>
      <w:r w:rsidR="00C0682D" w:rsidRPr="00C0682D">
        <w:rPr>
          <w:rFonts w:asciiTheme="minorHAnsi" w:hAnsiTheme="minorHAnsi"/>
        </w:rPr>
        <w:t xml:space="preserve"> m</w:t>
      </w:r>
      <w:r w:rsidR="00C0682D" w:rsidRPr="00E559D0">
        <w:rPr>
          <w:rFonts w:asciiTheme="minorHAnsi" w:hAnsiTheme="minorHAnsi"/>
          <w:vertAlign w:val="superscript"/>
        </w:rPr>
        <w:t>3</w:t>
      </w:r>
    </w:p>
    <w:p w:rsidR="008D59CE" w:rsidRDefault="00C0682D" w:rsidP="00E559D0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 w:rsidRPr="00C0682D">
        <w:rPr>
          <w:rFonts w:asciiTheme="minorHAnsi" w:hAnsiTheme="minorHAnsi"/>
        </w:rPr>
        <w:t>Wywóz i utylizacja zbędnej ziemi</w:t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903FB1">
        <w:rPr>
          <w:rFonts w:asciiTheme="minorHAnsi" w:hAnsiTheme="minorHAnsi"/>
        </w:rPr>
        <w:t>29</w:t>
      </w:r>
      <w:r w:rsidR="00B7695D">
        <w:rPr>
          <w:rFonts w:asciiTheme="minorHAnsi" w:hAnsiTheme="minorHAnsi"/>
        </w:rPr>
        <w:t>,</w:t>
      </w:r>
      <w:r w:rsidR="00903FB1">
        <w:rPr>
          <w:rFonts w:asciiTheme="minorHAnsi" w:hAnsiTheme="minorHAnsi"/>
        </w:rPr>
        <w:t>2</w:t>
      </w:r>
      <w:r w:rsidRPr="00C0682D">
        <w:rPr>
          <w:rFonts w:asciiTheme="minorHAnsi" w:hAnsiTheme="minorHAnsi"/>
        </w:rPr>
        <w:t xml:space="preserve"> m</w:t>
      </w:r>
      <w:r w:rsidRPr="00E559D0">
        <w:rPr>
          <w:rFonts w:asciiTheme="minorHAnsi" w:hAnsiTheme="minorHAnsi"/>
          <w:vertAlign w:val="superscript"/>
        </w:rPr>
        <w:t>3</w:t>
      </w:r>
      <w:r w:rsidRPr="00C0682D">
        <w:rPr>
          <w:rFonts w:asciiTheme="minorHAnsi" w:hAnsiTheme="minorHAnsi"/>
        </w:rPr>
        <w:t xml:space="preserve">      </w:t>
      </w:r>
    </w:p>
    <w:p w:rsidR="00100559" w:rsidRPr="00E559D0" w:rsidRDefault="00100559" w:rsidP="00E559D0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P</w:t>
      </w:r>
      <w:r w:rsidRPr="00100559">
        <w:rPr>
          <w:rFonts w:asciiTheme="minorHAnsi" w:hAnsiTheme="minorHAnsi"/>
        </w:rPr>
        <w:t>rzełożenie kabl</w:t>
      </w:r>
      <w:r w:rsidR="00E559D0">
        <w:rPr>
          <w:rFonts w:asciiTheme="minorHAnsi" w:hAnsiTheme="minorHAnsi"/>
        </w:rPr>
        <w:t xml:space="preserve">a SN 15 kV na długości 8 m relacji </w:t>
      </w:r>
      <w:r w:rsidR="00E559D0">
        <w:rPr>
          <w:rFonts w:asciiTheme="minorHAnsi" w:hAnsiTheme="minorHAnsi"/>
        </w:rPr>
        <w:br/>
      </w:r>
      <w:r w:rsidRPr="00E559D0">
        <w:rPr>
          <w:rFonts w:asciiTheme="minorHAnsi" w:hAnsiTheme="minorHAnsi"/>
        </w:rPr>
        <w:t xml:space="preserve">stacja Słubice Nocznickiego </w:t>
      </w:r>
      <w:r w:rsidR="006F2C2E" w:rsidRPr="00E559D0">
        <w:rPr>
          <w:rFonts w:asciiTheme="minorHAnsi" w:hAnsiTheme="minorHAnsi"/>
        </w:rPr>
        <w:t>nr 255462 – ul. Nocznickiego</w:t>
      </w:r>
      <w:r w:rsidRPr="00E559D0">
        <w:rPr>
          <w:rFonts w:asciiTheme="minorHAnsi" w:hAnsiTheme="minorHAnsi"/>
        </w:rPr>
        <w:t xml:space="preserve"> </w:t>
      </w:r>
    </w:p>
    <w:p w:rsidR="005D52F6" w:rsidRPr="00850AD4" w:rsidRDefault="00395A3D" w:rsidP="00850AD4">
      <w:pPr>
        <w:spacing w:after="0"/>
        <w:rPr>
          <w:rFonts w:asciiTheme="minorHAnsi" w:hAnsiTheme="minorHAnsi"/>
        </w:rPr>
      </w:pPr>
      <w:r w:rsidRPr="00395A3D">
        <w:rPr>
          <w:rFonts w:asciiTheme="minorHAnsi" w:hAnsiTheme="minorHAnsi"/>
        </w:rPr>
        <w:t>Budowa zabezpieczenia kabl</w:t>
      </w:r>
      <w:r w:rsidR="00100559">
        <w:rPr>
          <w:rFonts w:asciiTheme="minorHAnsi" w:hAnsiTheme="minorHAnsi"/>
        </w:rPr>
        <w:t>i nn 0,4 kV rurą dwudzielną A 110 PS</w:t>
      </w:r>
      <w:r>
        <w:rPr>
          <w:rFonts w:asciiTheme="minorHAnsi" w:hAnsiTheme="minorHAnsi"/>
        </w:rPr>
        <w:t xml:space="preserve">  </w:t>
      </w:r>
    </w:p>
    <w:p w:rsidR="00395A3D" w:rsidRPr="00355512" w:rsidRDefault="00E559D0" w:rsidP="00395A3D">
      <w:pPr>
        <w:pStyle w:val="Akapitzlist"/>
        <w:numPr>
          <w:ilvl w:val="0"/>
          <w:numId w:val="3"/>
        </w:numPr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długości</w:t>
      </w:r>
      <w:r w:rsidR="005C66D1">
        <w:rPr>
          <w:rFonts w:asciiTheme="minorHAnsi" w:hAnsiTheme="minorHAnsi"/>
        </w:rPr>
        <w:t xml:space="preserve"> </w:t>
      </w:r>
      <w:r w:rsidR="00903FB1">
        <w:rPr>
          <w:rFonts w:asciiTheme="minorHAnsi" w:hAnsiTheme="minorHAnsi"/>
        </w:rPr>
        <w:t>(7</w:t>
      </w:r>
      <w:r>
        <w:rPr>
          <w:rFonts w:asciiTheme="minorHAnsi" w:hAnsiTheme="minorHAnsi"/>
        </w:rPr>
        <w:t xml:space="preserve"> </w:t>
      </w:r>
      <w:r w:rsidR="00903FB1">
        <w:rPr>
          <w:rFonts w:asciiTheme="minorHAnsi" w:hAnsiTheme="minorHAnsi"/>
        </w:rPr>
        <w:t>4+6+8+5+5+6+12</w:t>
      </w:r>
      <w:r>
        <w:rPr>
          <w:rFonts w:asciiTheme="minorHAnsi" w:hAnsiTheme="minorHAnsi"/>
        </w:rPr>
        <w:t xml:space="preserve"> m</w:t>
      </w:r>
      <w:r w:rsidR="005C66D1">
        <w:rPr>
          <w:rFonts w:asciiTheme="minorHAnsi" w:hAnsiTheme="minorHAnsi"/>
        </w:rPr>
        <w:t>)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850AD4">
        <w:rPr>
          <w:rFonts w:asciiTheme="minorHAnsi" w:hAnsiTheme="minorHAnsi"/>
        </w:rPr>
        <w:t>5</w:t>
      </w:r>
      <w:r w:rsidR="00903FB1">
        <w:rPr>
          <w:rFonts w:asciiTheme="minorHAnsi" w:hAnsiTheme="minorHAnsi"/>
        </w:rPr>
        <w:t>3</w:t>
      </w:r>
      <w:r w:rsidR="00B7695D">
        <w:rPr>
          <w:rFonts w:asciiTheme="minorHAnsi" w:hAnsiTheme="minorHAnsi"/>
        </w:rPr>
        <w:t xml:space="preserve"> m </w:t>
      </w:r>
      <w:r w:rsidR="00395A3D">
        <w:rPr>
          <w:rFonts w:asciiTheme="minorHAnsi" w:hAnsiTheme="minorHAnsi"/>
        </w:rPr>
        <w:tab/>
        <w:t xml:space="preserve">                                                                        </w:t>
      </w:r>
      <w:r w:rsidR="00E562A9">
        <w:rPr>
          <w:rFonts w:asciiTheme="minorHAnsi" w:hAnsiTheme="minorHAnsi"/>
        </w:rPr>
        <w:t xml:space="preserve">                         </w:t>
      </w:r>
      <w:r w:rsidR="00395A3D">
        <w:rPr>
          <w:rFonts w:asciiTheme="minorHAnsi" w:hAnsiTheme="minorHAnsi"/>
        </w:rPr>
        <w:t xml:space="preserve"> </w:t>
      </w:r>
    </w:p>
    <w:p w:rsidR="00B7695D" w:rsidRPr="00850AD4" w:rsidRDefault="00E562A9" w:rsidP="00850AD4">
      <w:pPr>
        <w:spacing w:after="0"/>
        <w:rPr>
          <w:rFonts w:asciiTheme="minorHAnsi" w:hAnsiTheme="minorHAnsi"/>
        </w:rPr>
      </w:pPr>
      <w:r w:rsidRPr="00850AD4">
        <w:rPr>
          <w:rFonts w:asciiTheme="minorHAnsi" w:hAnsiTheme="minorHAnsi"/>
        </w:rPr>
        <w:t>Budowa zabezpi</w:t>
      </w:r>
      <w:r w:rsidR="00100559">
        <w:rPr>
          <w:rFonts w:asciiTheme="minorHAnsi" w:hAnsiTheme="minorHAnsi"/>
        </w:rPr>
        <w:t>eczenia kabli SN 15 kV rurą  dwudzielną A</w:t>
      </w:r>
      <w:r w:rsidRPr="00850AD4">
        <w:rPr>
          <w:rFonts w:asciiTheme="minorHAnsi" w:hAnsiTheme="minorHAnsi"/>
        </w:rPr>
        <w:t xml:space="preserve"> 160</w:t>
      </w:r>
      <w:r w:rsidR="00100559">
        <w:rPr>
          <w:rFonts w:asciiTheme="minorHAnsi" w:hAnsiTheme="minorHAnsi"/>
        </w:rPr>
        <w:t xml:space="preserve"> PS</w:t>
      </w:r>
      <w:r w:rsidRPr="00850AD4">
        <w:rPr>
          <w:rFonts w:asciiTheme="minorHAnsi" w:hAnsiTheme="minorHAnsi"/>
        </w:rPr>
        <w:t xml:space="preserve"> </w:t>
      </w:r>
    </w:p>
    <w:p w:rsidR="00E562A9" w:rsidRDefault="00B7695D" w:rsidP="00850AD4">
      <w:pPr>
        <w:pStyle w:val="Akapitzlist"/>
        <w:numPr>
          <w:ilvl w:val="0"/>
          <w:numId w:val="3"/>
        </w:numPr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>d</w:t>
      </w:r>
      <w:r w:rsidR="00E562A9">
        <w:rPr>
          <w:rFonts w:asciiTheme="minorHAnsi" w:hAnsiTheme="minorHAnsi"/>
        </w:rPr>
        <w:t>ługości</w:t>
      </w:r>
      <w:r w:rsidR="00903FB1">
        <w:rPr>
          <w:rFonts w:asciiTheme="minorHAnsi" w:hAnsiTheme="minorHAnsi"/>
        </w:rPr>
        <w:t xml:space="preserve"> : (</w:t>
      </w:r>
      <w:r w:rsidR="00100559">
        <w:rPr>
          <w:rFonts w:asciiTheme="minorHAnsi" w:hAnsiTheme="minorHAnsi"/>
        </w:rPr>
        <w:t>9+7+9+14+</w:t>
      </w:r>
      <w:r w:rsidR="00903FB1">
        <w:rPr>
          <w:rFonts w:asciiTheme="minorHAnsi" w:hAnsiTheme="minorHAnsi"/>
        </w:rPr>
        <w:t>9+6+8+15+8+13</w:t>
      </w:r>
      <w:r w:rsidR="00E559D0">
        <w:rPr>
          <w:rFonts w:asciiTheme="minorHAnsi" w:hAnsiTheme="minorHAnsi"/>
        </w:rPr>
        <w:t xml:space="preserve"> m)</w:t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E559D0">
        <w:rPr>
          <w:rFonts w:asciiTheme="minorHAnsi" w:hAnsiTheme="minorHAnsi"/>
        </w:rPr>
        <w:tab/>
      </w:r>
      <w:r w:rsidR="00903FB1">
        <w:rPr>
          <w:rFonts w:asciiTheme="minorHAnsi" w:hAnsiTheme="minorHAnsi"/>
        </w:rPr>
        <w:t>9</w:t>
      </w:r>
      <w:r w:rsidR="00100559">
        <w:rPr>
          <w:rFonts w:asciiTheme="minorHAnsi" w:hAnsiTheme="minorHAnsi"/>
        </w:rPr>
        <w:t>8</w:t>
      </w:r>
      <w:r>
        <w:rPr>
          <w:rFonts w:asciiTheme="minorHAnsi" w:hAnsiTheme="minorHAnsi"/>
        </w:rPr>
        <w:t xml:space="preserve"> m</w:t>
      </w:r>
    </w:p>
    <w:p w:rsidR="00E562A9" w:rsidRPr="00E562A9" w:rsidRDefault="00E562A9" w:rsidP="00E562A9">
      <w:pPr>
        <w:pStyle w:val="Akapitzlist"/>
        <w:spacing w:after="0"/>
        <w:ind w:left="786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 </w:t>
      </w:r>
    </w:p>
    <w:p w:rsidR="00E562A9" w:rsidRDefault="00E562A9" w:rsidP="00E14A8F">
      <w:pPr>
        <w:ind w:left="6372"/>
        <w:jc w:val="center"/>
      </w:pPr>
    </w:p>
    <w:p w:rsidR="00275AE5" w:rsidRDefault="00275AE5" w:rsidP="00E14A8F">
      <w:pPr>
        <w:ind w:left="6372"/>
        <w:jc w:val="center"/>
      </w:pPr>
      <w:r>
        <w:t>Opracował</w:t>
      </w:r>
      <w:r>
        <w:br/>
      </w:r>
      <w:r>
        <w:br/>
      </w:r>
      <w:r w:rsidRPr="00485404">
        <w:t>inż. Jan Waliszewski</w:t>
      </w:r>
    </w:p>
    <w:p w:rsidR="00B347D3" w:rsidRDefault="00B347D3" w:rsidP="00AC52FD">
      <w:r>
        <w:br w:type="page"/>
      </w:r>
    </w:p>
    <w:p w:rsidR="003702B0" w:rsidRPr="00116981" w:rsidRDefault="003702B0" w:rsidP="00116981">
      <w:pPr>
        <w:pStyle w:val="Nagwek1"/>
      </w:pPr>
      <w:bookmarkStart w:id="30" w:name="_Toc106623361"/>
      <w:bookmarkStart w:id="31" w:name="_Toc179887926"/>
      <w:r w:rsidRPr="00116981">
        <w:lastRenderedPageBreak/>
        <w:t>Część rysunkowa</w:t>
      </w:r>
      <w:bookmarkEnd w:id="30"/>
      <w:bookmarkEnd w:id="31"/>
    </w:p>
    <w:p w:rsidR="00327674" w:rsidRDefault="00537245" w:rsidP="00E559D0">
      <w:pPr>
        <w:pStyle w:val="PLANIS-Spisrysunkw"/>
        <w:tabs>
          <w:tab w:val="clear" w:pos="993"/>
          <w:tab w:val="left" w:pos="1418"/>
        </w:tabs>
        <w:spacing w:line="256" w:lineRule="auto"/>
        <w:ind w:left="0"/>
        <w:jc w:val="left"/>
      </w:pPr>
      <w:r>
        <w:t xml:space="preserve">01        </w:t>
      </w:r>
      <w:r w:rsidR="00DE6123">
        <w:tab/>
      </w:r>
      <w:r w:rsidR="0055760E" w:rsidRPr="00D47739">
        <w:t>Plan sytuacyjny</w:t>
      </w:r>
    </w:p>
    <w:sectPr w:rsidR="00327674" w:rsidSect="005C7774">
      <w:headerReference w:type="default" r:id="rId8"/>
      <w:footerReference w:type="default" r:id="rId9"/>
      <w:pgSz w:w="11906" w:h="16838" w:code="9"/>
      <w:pgMar w:top="1417" w:right="1417" w:bottom="1417" w:left="1417" w:header="709" w:footer="1276" w:gutter="0"/>
      <w:paperSrc w:first="259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7DF" w:rsidRDefault="005877DF" w:rsidP="00556898">
      <w:pPr>
        <w:spacing w:after="0" w:line="240" w:lineRule="auto"/>
      </w:pPr>
      <w:r>
        <w:separator/>
      </w:r>
    </w:p>
  </w:endnote>
  <w:endnote w:type="continuationSeparator" w:id="0">
    <w:p w:rsidR="005877DF" w:rsidRDefault="005877DF" w:rsidP="00556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0812" w:rsidRDefault="00550812" w:rsidP="00482254">
    <w:pPr>
      <w:pStyle w:val="Stopka"/>
      <w:rPr>
        <w:sz w:val="16"/>
        <w:szCs w:val="16"/>
      </w:rPr>
    </w:pPr>
  </w:p>
  <w:p w:rsidR="00550812" w:rsidRDefault="00550812" w:rsidP="00482254">
    <w:pPr>
      <w:pStyle w:val="Stopka"/>
      <w:rPr>
        <w:sz w:val="16"/>
        <w:szCs w:val="16"/>
      </w:rPr>
    </w:pPr>
    <w:r>
      <w:rPr>
        <w:noProof/>
        <w:sz w:val="16"/>
        <w:szCs w:val="16"/>
        <w:lang w:eastAsia="pl-PL"/>
      </w:rPr>
      <w:drawing>
        <wp:inline distT="0" distB="0" distL="0" distR="0">
          <wp:extent cx="5759450" cy="40640"/>
          <wp:effectExtent l="0" t="0" r="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ez-nazwy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0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50812" w:rsidRDefault="00550812" w:rsidP="00482254">
    <w:pPr>
      <w:pStyle w:val="Stopka"/>
      <w:rPr>
        <w:sz w:val="16"/>
        <w:szCs w:val="16"/>
      </w:rPr>
    </w:pPr>
  </w:p>
  <w:p w:rsidR="00550812" w:rsidRPr="00620ABB" w:rsidRDefault="00550812" w:rsidP="00482254">
    <w:pPr>
      <w:pStyle w:val="Stopka"/>
      <w:rPr>
        <w:sz w:val="18"/>
        <w:szCs w:val="18"/>
      </w:rPr>
    </w:pPr>
    <w:r w:rsidRPr="00620ABB">
      <w:rPr>
        <w:sz w:val="18"/>
        <w:szCs w:val="18"/>
      </w:rPr>
      <w:t xml:space="preserve">Stadium: Projekt </w:t>
    </w:r>
    <w:r w:rsidR="00E50BA6">
      <w:rPr>
        <w:sz w:val="18"/>
        <w:szCs w:val="18"/>
      </w:rPr>
      <w:t>techniczny</w:t>
    </w:r>
    <w:r w:rsidRPr="00620ABB">
      <w:rPr>
        <w:sz w:val="18"/>
        <w:szCs w:val="18"/>
      </w:rPr>
      <w:tab/>
    </w:r>
    <w:r w:rsidRPr="00620ABB">
      <w:rPr>
        <w:sz w:val="18"/>
        <w:szCs w:val="18"/>
      </w:rPr>
      <w:tab/>
    </w:r>
    <w:sdt>
      <w:sdtPr>
        <w:rPr>
          <w:sz w:val="18"/>
          <w:szCs w:val="18"/>
        </w:rPr>
        <w:id w:val="-1949758525"/>
        <w:docPartObj>
          <w:docPartGallery w:val="Page Numbers (Bottom of Page)"/>
          <w:docPartUnique/>
        </w:docPartObj>
      </w:sdtPr>
      <w:sdtEndPr/>
      <w:sdtContent>
        <w:r w:rsidR="00230DA1" w:rsidRPr="00620ABB">
          <w:rPr>
            <w:sz w:val="18"/>
            <w:szCs w:val="18"/>
          </w:rPr>
          <w:fldChar w:fldCharType="begin"/>
        </w:r>
        <w:r w:rsidRPr="00620ABB">
          <w:rPr>
            <w:sz w:val="18"/>
            <w:szCs w:val="18"/>
          </w:rPr>
          <w:instrText>PAGE   \* MERGEFORMAT</w:instrText>
        </w:r>
        <w:r w:rsidR="00230DA1" w:rsidRPr="00620ABB">
          <w:rPr>
            <w:sz w:val="18"/>
            <w:szCs w:val="18"/>
          </w:rPr>
          <w:fldChar w:fldCharType="separate"/>
        </w:r>
        <w:r w:rsidR="00832EFB">
          <w:rPr>
            <w:noProof/>
            <w:sz w:val="18"/>
            <w:szCs w:val="18"/>
          </w:rPr>
          <w:t>2</w:t>
        </w:r>
        <w:r w:rsidR="00230DA1" w:rsidRPr="00620ABB">
          <w:rPr>
            <w:sz w:val="18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7DF" w:rsidRDefault="005877DF" w:rsidP="00556898">
      <w:pPr>
        <w:spacing w:after="0" w:line="240" w:lineRule="auto"/>
      </w:pPr>
      <w:r>
        <w:separator/>
      </w:r>
    </w:p>
  </w:footnote>
  <w:footnote w:type="continuationSeparator" w:id="0">
    <w:p w:rsidR="005877DF" w:rsidRDefault="005877DF" w:rsidP="005568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59D0" w:rsidRPr="003608EB" w:rsidRDefault="00E559D0" w:rsidP="00E559D0">
    <w:pPr>
      <w:tabs>
        <w:tab w:val="center" w:pos="4536"/>
        <w:tab w:val="left" w:pos="5869"/>
      </w:tabs>
      <w:autoSpaceDE w:val="0"/>
      <w:autoSpaceDN w:val="0"/>
      <w:adjustRightInd w:val="0"/>
      <w:spacing w:after="0" w:line="240" w:lineRule="auto"/>
      <w:ind w:left="5315" w:hanging="5315"/>
      <w:jc w:val="center"/>
      <w:rPr>
        <w:sz w:val="18"/>
        <w:szCs w:val="18"/>
      </w:rPr>
    </w:pPr>
    <w:r>
      <w:rPr>
        <w:sz w:val="18"/>
        <w:szCs w:val="18"/>
      </w:rPr>
      <w:t>Budowa ul. Witosa w Słubicach wraz z infrastrukturą towarzyszącą – etap II</w:t>
    </w:r>
  </w:p>
  <w:p w:rsidR="00550812" w:rsidRPr="00723F62" w:rsidRDefault="00550812" w:rsidP="001A7CF1">
    <w:pPr>
      <w:pStyle w:val="Nagwek"/>
      <w:jc w:val="center"/>
      <w:rPr>
        <w:sz w:val="16"/>
        <w:szCs w:val="16"/>
      </w:rPr>
    </w:pPr>
    <w:r>
      <w:rPr>
        <w:noProof/>
        <w:sz w:val="16"/>
        <w:szCs w:val="16"/>
        <w:lang w:eastAsia="pl-PL"/>
      </w:rPr>
      <w:drawing>
        <wp:inline distT="0" distB="0" distL="0" distR="0">
          <wp:extent cx="5759450" cy="40640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ez-nazwy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0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50812" w:rsidRDefault="0055081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upperLetter"/>
      <w:lvlText w:val="%1."/>
      <w:lvlJc w:val="left"/>
      <w:pPr>
        <w:tabs>
          <w:tab w:val="num" w:pos="660"/>
        </w:tabs>
        <w:ind w:left="660" w:hanging="360"/>
      </w:pPr>
      <w:rPr>
        <w:sz w:val="24"/>
      </w:rPr>
    </w:lvl>
  </w:abstractNum>
  <w:abstractNum w:abstractNumId="1" w15:restartNumberingAfterBreak="0">
    <w:nsid w:val="0904221F"/>
    <w:multiLevelType w:val="hybridMultilevel"/>
    <w:tmpl w:val="5B568F5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32DE1"/>
    <w:multiLevelType w:val="hybridMultilevel"/>
    <w:tmpl w:val="A94A1A70"/>
    <w:lvl w:ilvl="0" w:tplc="2CEC9D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80888"/>
    <w:multiLevelType w:val="multilevel"/>
    <w:tmpl w:val="3CC01094"/>
    <w:numStyleLink w:val="PLANIS-Tre"/>
  </w:abstractNum>
  <w:abstractNum w:abstractNumId="4" w15:restartNumberingAfterBreak="0">
    <w:nsid w:val="130E3934"/>
    <w:multiLevelType w:val="multilevel"/>
    <w:tmpl w:val="902C55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17467E63"/>
    <w:multiLevelType w:val="multilevel"/>
    <w:tmpl w:val="00D2B4AA"/>
    <w:lvl w:ilvl="0">
      <w:start w:val="3"/>
      <w:numFmt w:val="decimal"/>
      <w:lvlText w:val="%1"/>
      <w:lvlJc w:val="left"/>
      <w:pPr>
        <w:ind w:left="480" w:hanging="480"/>
      </w:pPr>
    </w:lvl>
    <w:lvl w:ilvl="1">
      <w:start w:val="3"/>
      <w:numFmt w:val="decimal"/>
      <w:lvlText w:val="%1.%2"/>
      <w:lvlJc w:val="left"/>
      <w:pPr>
        <w:ind w:left="480" w:hanging="48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" w15:restartNumberingAfterBreak="0">
    <w:nsid w:val="2C8D6A7E"/>
    <w:multiLevelType w:val="hybridMultilevel"/>
    <w:tmpl w:val="2F58B2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37AF3"/>
    <w:multiLevelType w:val="singleLevel"/>
    <w:tmpl w:val="20E42D16"/>
    <w:lvl w:ilvl="0">
      <w:start w:val="21"/>
      <w:numFmt w:val="decimal"/>
      <w:lvlText w:val="%1."/>
      <w:legacy w:legacy="1" w:legacySpace="0" w:legacyIndent="340"/>
      <w:lvlJc w:val="left"/>
      <w:pPr>
        <w:ind w:left="453" w:hanging="340"/>
      </w:pPr>
    </w:lvl>
  </w:abstractNum>
  <w:abstractNum w:abstractNumId="8" w15:restartNumberingAfterBreak="0">
    <w:nsid w:val="4DE34895"/>
    <w:multiLevelType w:val="hybridMultilevel"/>
    <w:tmpl w:val="202EFD28"/>
    <w:lvl w:ilvl="0" w:tplc="921A52D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F47387"/>
    <w:multiLevelType w:val="hybridMultilevel"/>
    <w:tmpl w:val="4978D14C"/>
    <w:lvl w:ilvl="0" w:tplc="38020D6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8D53AD"/>
    <w:multiLevelType w:val="hybridMultilevel"/>
    <w:tmpl w:val="5D4CB08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2325B2"/>
    <w:multiLevelType w:val="hybridMultilevel"/>
    <w:tmpl w:val="3DBCD188"/>
    <w:lvl w:ilvl="0" w:tplc="E32CCA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B74554"/>
    <w:multiLevelType w:val="multilevel"/>
    <w:tmpl w:val="86222E4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ISOCPEUR" w:hAnsi="ISOCPEUR" w:hint="default"/>
        <w:caps w:val="0"/>
        <w:smallCaps w:val="0"/>
        <w:strike w:val="0"/>
        <w:dstrike w:val="0"/>
        <w:vanish w:val="0"/>
        <w:color w:val="auto"/>
        <w:sz w:val="28"/>
        <w:u w:val="none"/>
        <w:vertAlign w:val="baseline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ISOCPEUR" w:hAnsi="ISOCPEUR" w:hint="default"/>
        <w:caps w:val="0"/>
        <w:small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hAnsi="Arial"/>
        <w:i w:val="0"/>
        <w:color w:val="auto"/>
      </w:rPr>
    </w:lvl>
    <w:lvl w:ilvl="4">
      <w:start w:val="1"/>
      <w:numFmt w:val="decimal"/>
      <w:pStyle w:val="Nagwek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Spistreci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6CC92329"/>
    <w:multiLevelType w:val="multilevel"/>
    <w:tmpl w:val="831C5E9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i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6E9D4AFB"/>
    <w:multiLevelType w:val="hybridMultilevel"/>
    <w:tmpl w:val="118CA2E0"/>
    <w:lvl w:ilvl="0" w:tplc="5B1E024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225A09"/>
    <w:multiLevelType w:val="hybridMultilevel"/>
    <w:tmpl w:val="973C76C8"/>
    <w:lvl w:ilvl="0" w:tplc="4C42E5FE">
      <w:start w:val="1"/>
      <w:numFmt w:val="bullet"/>
      <w:pStyle w:val="Nagwek3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74732A70"/>
    <w:multiLevelType w:val="hybridMultilevel"/>
    <w:tmpl w:val="CFFC7BB2"/>
    <w:lvl w:ilvl="0" w:tplc="909C1D92">
      <w:start w:val="1"/>
      <w:numFmt w:val="decimalZero"/>
      <w:lvlText w:val="%1"/>
      <w:lvlJc w:val="left"/>
      <w:pPr>
        <w:ind w:left="989" w:hanging="705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4EA1077"/>
    <w:multiLevelType w:val="multilevel"/>
    <w:tmpl w:val="3CC01094"/>
    <w:styleLink w:val="PLANIS-Tre"/>
    <w:lvl w:ilvl="0">
      <w:start w:val="1"/>
      <w:numFmt w:val="upperRoman"/>
      <w:pStyle w:val="Nagwek1"/>
      <w:suff w:val="space"/>
      <w:lvlText w:val="%1."/>
      <w:lvlJc w:val="left"/>
      <w:pPr>
        <w:ind w:left="0" w:firstLine="0"/>
      </w:pPr>
      <w:rPr>
        <w:rFonts w:ascii="ISOCPEUR" w:hAnsi="ISOCPEUR" w:hint="default"/>
        <w:caps w:val="0"/>
        <w:smallCaps/>
        <w:strike w:val="0"/>
        <w:dstrike w:val="0"/>
        <w:vanish w:val="0"/>
        <w:color w:val="auto"/>
        <w:sz w:val="36"/>
        <w:u w:val="none"/>
        <w:vertAlign w:val="baseline"/>
      </w:rPr>
    </w:lvl>
    <w:lvl w:ilvl="1">
      <w:start w:val="1"/>
      <w:numFmt w:val="decimal"/>
      <w:pStyle w:val="Nagwek2"/>
      <w:suff w:val="space"/>
      <w:lvlText w:val="%2."/>
      <w:lvlJc w:val="left"/>
      <w:pPr>
        <w:ind w:left="0" w:firstLine="0"/>
      </w:pPr>
      <w:rPr>
        <w:rFonts w:ascii="ISOCPEUR" w:hAnsi="ISOCPEUR" w:hint="default"/>
        <w:caps w:val="0"/>
        <w:smallCaps w:val="0"/>
        <w:strike w:val="0"/>
        <w:dstrike w:val="0"/>
        <w:vanish w:val="0"/>
        <w:color w:val="auto"/>
        <w:sz w:val="30"/>
        <w:u w:val="none"/>
        <w:vertAlign w:val="baseline"/>
      </w:rPr>
    </w:lvl>
    <w:lvl w:ilvl="2">
      <w:start w:val="1"/>
      <w:numFmt w:val="decimal"/>
      <w:suff w:val="space"/>
      <w:lvlText w:val="%2.%3."/>
      <w:lvlJc w:val="left"/>
      <w:pPr>
        <w:ind w:left="0" w:firstLine="0"/>
      </w:pPr>
      <w:rPr>
        <w:rFonts w:ascii="ISOCPEUR" w:hAnsi="ISOCPEUR" w:hint="default"/>
        <w:caps w:val="0"/>
        <w:smallCaps w:val="0"/>
        <w:strike w:val="0"/>
        <w:dstrike w:val="0"/>
        <w:vanish w:val="0"/>
        <w:color w:val="auto"/>
        <w:sz w:val="28"/>
        <w:u w:val="none"/>
        <w:vertAlign w:val="baseline"/>
      </w:rPr>
    </w:lvl>
    <w:lvl w:ilvl="3">
      <w:start w:val="1"/>
      <w:numFmt w:val="decimal"/>
      <w:pStyle w:val="Nagwek4"/>
      <w:suff w:val="space"/>
      <w:lvlText w:val="%2.%3.%4."/>
      <w:lvlJc w:val="left"/>
      <w:pPr>
        <w:ind w:left="0" w:firstLine="0"/>
      </w:pPr>
      <w:rPr>
        <w:rFonts w:ascii="ISOCPEUR" w:hAnsi="ISOCPEUR"/>
        <w:i w:val="0"/>
        <w:caps w:val="0"/>
        <w:smallCaps w:val="0"/>
        <w:strike w:val="0"/>
        <w:dstrike w:val="0"/>
        <w:vanish w:val="0"/>
        <w:color w:val="auto"/>
        <w:sz w:val="26"/>
        <w:u w:val="none"/>
        <w:vertAlign w:val="baseline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7AB7201A"/>
    <w:multiLevelType w:val="hybridMultilevel"/>
    <w:tmpl w:val="FC3AFD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8"/>
  </w:num>
  <w:num w:numId="5">
    <w:abstractNumId w:val="3"/>
  </w:num>
  <w:num w:numId="6">
    <w:abstractNumId w:val="2"/>
  </w:num>
  <w:num w:numId="7">
    <w:abstractNumId w:val="3"/>
  </w:num>
  <w:num w:numId="8">
    <w:abstractNumId w:val="3"/>
  </w:num>
  <w:num w:numId="9">
    <w:abstractNumId w:val="3"/>
  </w:num>
  <w:num w:numId="10">
    <w:abstractNumId w:val="18"/>
  </w:num>
  <w:num w:numId="11">
    <w:abstractNumId w:val="1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6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7"/>
    <w:lvlOverride w:ilvl="0">
      <w:startOverride w:val="21"/>
    </w:lvlOverride>
  </w:num>
  <w:num w:numId="18">
    <w:abstractNumId w:val="7"/>
    <w:lvlOverride w:ilvl="0">
      <w:lvl w:ilvl="0">
        <w:start w:val="21"/>
        <w:numFmt w:val="decimal"/>
        <w:lvlText w:val="%1."/>
        <w:legacy w:legacy="1" w:legacySpace="0" w:legacyIndent="340"/>
        <w:lvlJc w:val="left"/>
        <w:pPr>
          <w:ind w:left="453" w:hanging="340"/>
        </w:pPr>
      </w:lvl>
    </w:lvlOverride>
  </w:num>
  <w:num w:numId="19">
    <w:abstractNumId w:val="11"/>
  </w:num>
  <w:num w:numId="20">
    <w:abstractNumId w:val="14"/>
  </w:num>
  <w:num w:numId="21">
    <w:abstractNumId w:val="5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5"/>
  </w:num>
  <w:num w:numId="25">
    <w:abstractNumId w:val="3"/>
  </w:num>
  <w:num w:numId="2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2E61"/>
    <w:rsid w:val="00000E37"/>
    <w:rsid w:val="000034C8"/>
    <w:rsid w:val="00004B07"/>
    <w:rsid w:val="00005486"/>
    <w:rsid w:val="00006BA6"/>
    <w:rsid w:val="00007285"/>
    <w:rsid w:val="000076C9"/>
    <w:rsid w:val="000138E8"/>
    <w:rsid w:val="000145EB"/>
    <w:rsid w:val="000156DC"/>
    <w:rsid w:val="00020DC9"/>
    <w:rsid w:val="00020E01"/>
    <w:rsid w:val="00021706"/>
    <w:rsid w:val="00021F99"/>
    <w:rsid w:val="0002637D"/>
    <w:rsid w:val="00027969"/>
    <w:rsid w:val="000310EE"/>
    <w:rsid w:val="000311E4"/>
    <w:rsid w:val="00031F9D"/>
    <w:rsid w:val="00032B41"/>
    <w:rsid w:val="0003331B"/>
    <w:rsid w:val="0003510C"/>
    <w:rsid w:val="0003659E"/>
    <w:rsid w:val="00036841"/>
    <w:rsid w:val="00036BEE"/>
    <w:rsid w:val="00042F95"/>
    <w:rsid w:val="000431EE"/>
    <w:rsid w:val="00043509"/>
    <w:rsid w:val="00044197"/>
    <w:rsid w:val="0005083D"/>
    <w:rsid w:val="00051905"/>
    <w:rsid w:val="00052412"/>
    <w:rsid w:val="0005378F"/>
    <w:rsid w:val="00055DF1"/>
    <w:rsid w:val="00056F54"/>
    <w:rsid w:val="000604D0"/>
    <w:rsid w:val="00064356"/>
    <w:rsid w:val="000648A7"/>
    <w:rsid w:val="000650D1"/>
    <w:rsid w:val="000651B9"/>
    <w:rsid w:val="000671D3"/>
    <w:rsid w:val="00070D32"/>
    <w:rsid w:val="0007235F"/>
    <w:rsid w:val="0007472B"/>
    <w:rsid w:val="00075678"/>
    <w:rsid w:val="00082C94"/>
    <w:rsid w:val="00083A49"/>
    <w:rsid w:val="00086F7B"/>
    <w:rsid w:val="00090826"/>
    <w:rsid w:val="000925AF"/>
    <w:rsid w:val="00094ABC"/>
    <w:rsid w:val="000971D6"/>
    <w:rsid w:val="000A1013"/>
    <w:rsid w:val="000A13CF"/>
    <w:rsid w:val="000A1F4C"/>
    <w:rsid w:val="000A2F8D"/>
    <w:rsid w:val="000B3016"/>
    <w:rsid w:val="000B5084"/>
    <w:rsid w:val="000B67A1"/>
    <w:rsid w:val="000B78A2"/>
    <w:rsid w:val="000B7FB9"/>
    <w:rsid w:val="000C0413"/>
    <w:rsid w:val="000C0519"/>
    <w:rsid w:val="000C0AA5"/>
    <w:rsid w:val="000C1014"/>
    <w:rsid w:val="000C625A"/>
    <w:rsid w:val="000C7A78"/>
    <w:rsid w:val="000C7EC8"/>
    <w:rsid w:val="000D199A"/>
    <w:rsid w:val="000D24B1"/>
    <w:rsid w:val="000D43D3"/>
    <w:rsid w:val="000D776C"/>
    <w:rsid w:val="000D7EA7"/>
    <w:rsid w:val="000E0174"/>
    <w:rsid w:val="000E2E61"/>
    <w:rsid w:val="000E4DC0"/>
    <w:rsid w:val="000E5187"/>
    <w:rsid w:val="000E6CA4"/>
    <w:rsid w:val="000F00CB"/>
    <w:rsid w:val="000F340F"/>
    <w:rsid w:val="000F58FC"/>
    <w:rsid w:val="000F7909"/>
    <w:rsid w:val="00100559"/>
    <w:rsid w:val="00102895"/>
    <w:rsid w:val="00103874"/>
    <w:rsid w:val="00104BF7"/>
    <w:rsid w:val="00104FB2"/>
    <w:rsid w:val="00105A16"/>
    <w:rsid w:val="001109D5"/>
    <w:rsid w:val="001125C4"/>
    <w:rsid w:val="00112A35"/>
    <w:rsid w:val="001143A6"/>
    <w:rsid w:val="0011476A"/>
    <w:rsid w:val="00114F77"/>
    <w:rsid w:val="00114FF2"/>
    <w:rsid w:val="0011634C"/>
    <w:rsid w:val="00116981"/>
    <w:rsid w:val="00121594"/>
    <w:rsid w:val="00121955"/>
    <w:rsid w:val="00121C4B"/>
    <w:rsid w:val="00122DA9"/>
    <w:rsid w:val="00127B02"/>
    <w:rsid w:val="00130A34"/>
    <w:rsid w:val="00131AB2"/>
    <w:rsid w:val="00132E6B"/>
    <w:rsid w:val="001418BE"/>
    <w:rsid w:val="00142540"/>
    <w:rsid w:val="00142989"/>
    <w:rsid w:val="00144C9C"/>
    <w:rsid w:val="00144CD2"/>
    <w:rsid w:val="0014568D"/>
    <w:rsid w:val="00147114"/>
    <w:rsid w:val="0014774D"/>
    <w:rsid w:val="00150CD4"/>
    <w:rsid w:val="00151F21"/>
    <w:rsid w:val="00152691"/>
    <w:rsid w:val="00153BDE"/>
    <w:rsid w:val="0015725D"/>
    <w:rsid w:val="001600C4"/>
    <w:rsid w:val="001639D1"/>
    <w:rsid w:val="00163CB4"/>
    <w:rsid w:val="001644A9"/>
    <w:rsid w:val="00165DA3"/>
    <w:rsid w:val="00166A92"/>
    <w:rsid w:val="001671C0"/>
    <w:rsid w:val="00167277"/>
    <w:rsid w:val="0017328A"/>
    <w:rsid w:val="00174F8F"/>
    <w:rsid w:val="00175AC4"/>
    <w:rsid w:val="001801AB"/>
    <w:rsid w:val="00184E27"/>
    <w:rsid w:val="001867E9"/>
    <w:rsid w:val="00186EF0"/>
    <w:rsid w:val="001909C6"/>
    <w:rsid w:val="001938E3"/>
    <w:rsid w:val="00193978"/>
    <w:rsid w:val="0019453C"/>
    <w:rsid w:val="0019488D"/>
    <w:rsid w:val="00194D85"/>
    <w:rsid w:val="00196F37"/>
    <w:rsid w:val="001A20F2"/>
    <w:rsid w:val="001A289C"/>
    <w:rsid w:val="001A630D"/>
    <w:rsid w:val="001A742F"/>
    <w:rsid w:val="001A7CF1"/>
    <w:rsid w:val="001B1216"/>
    <w:rsid w:val="001B14BD"/>
    <w:rsid w:val="001B1A3C"/>
    <w:rsid w:val="001B21D9"/>
    <w:rsid w:val="001B27CE"/>
    <w:rsid w:val="001B704F"/>
    <w:rsid w:val="001C004E"/>
    <w:rsid w:val="001C0FE7"/>
    <w:rsid w:val="001C23E0"/>
    <w:rsid w:val="001C5137"/>
    <w:rsid w:val="001C5A2A"/>
    <w:rsid w:val="001C6ED1"/>
    <w:rsid w:val="001D5DFD"/>
    <w:rsid w:val="001D6B8F"/>
    <w:rsid w:val="001E0EEB"/>
    <w:rsid w:val="001E1B38"/>
    <w:rsid w:val="001E235B"/>
    <w:rsid w:val="001F2BFE"/>
    <w:rsid w:val="001F4307"/>
    <w:rsid w:val="001F5570"/>
    <w:rsid w:val="001F70C3"/>
    <w:rsid w:val="001F780A"/>
    <w:rsid w:val="001F78AA"/>
    <w:rsid w:val="002004D7"/>
    <w:rsid w:val="0020184B"/>
    <w:rsid w:val="00201F58"/>
    <w:rsid w:val="00204851"/>
    <w:rsid w:val="00204A0C"/>
    <w:rsid w:val="00205D97"/>
    <w:rsid w:val="00207B48"/>
    <w:rsid w:val="0021212A"/>
    <w:rsid w:val="002131A5"/>
    <w:rsid w:val="0021347A"/>
    <w:rsid w:val="00213771"/>
    <w:rsid w:val="00213F0F"/>
    <w:rsid w:val="00214690"/>
    <w:rsid w:val="002236D6"/>
    <w:rsid w:val="002275AF"/>
    <w:rsid w:val="00227B8B"/>
    <w:rsid w:val="00227E17"/>
    <w:rsid w:val="00230389"/>
    <w:rsid w:val="00230D74"/>
    <w:rsid w:val="00230DA1"/>
    <w:rsid w:val="002312CF"/>
    <w:rsid w:val="0023179E"/>
    <w:rsid w:val="00233F8A"/>
    <w:rsid w:val="002341FA"/>
    <w:rsid w:val="00236704"/>
    <w:rsid w:val="00236A93"/>
    <w:rsid w:val="0023702C"/>
    <w:rsid w:val="00243710"/>
    <w:rsid w:val="0024528E"/>
    <w:rsid w:val="002458F7"/>
    <w:rsid w:val="00257535"/>
    <w:rsid w:val="002577A3"/>
    <w:rsid w:val="00261A0A"/>
    <w:rsid w:val="00262042"/>
    <w:rsid w:val="002701A9"/>
    <w:rsid w:val="00273F09"/>
    <w:rsid w:val="00275AE5"/>
    <w:rsid w:val="00276E35"/>
    <w:rsid w:val="00283979"/>
    <w:rsid w:val="00287021"/>
    <w:rsid w:val="0028774B"/>
    <w:rsid w:val="00290A51"/>
    <w:rsid w:val="002A4E5F"/>
    <w:rsid w:val="002A5E21"/>
    <w:rsid w:val="002B186E"/>
    <w:rsid w:val="002B2444"/>
    <w:rsid w:val="002B3605"/>
    <w:rsid w:val="002B5A9A"/>
    <w:rsid w:val="002B6743"/>
    <w:rsid w:val="002B76DE"/>
    <w:rsid w:val="002C0F36"/>
    <w:rsid w:val="002C60EB"/>
    <w:rsid w:val="002C6D3E"/>
    <w:rsid w:val="002D0436"/>
    <w:rsid w:val="002D116E"/>
    <w:rsid w:val="002D1567"/>
    <w:rsid w:val="002D1865"/>
    <w:rsid w:val="002D551F"/>
    <w:rsid w:val="002D5900"/>
    <w:rsid w:val="002D7E27"/>
    <w:rsid w:val="002E0238"/>
    <w:rsid w:val="002E2D1D"/>
    <w:rsid w:val="002E6270"/>
    <w:rsid w:val="002F0EE1"/>
    <w:rsid w:val="002F5C52"/>
    <w:rsid w:val="002F6530"/>
    <w:rsid w:val="002F7607"/>
    <w:rsid w:val="00300001"/>
    <w:rsid w:val="00300820"/>
    <w:rsid w:val="003038E0"/>
    <w:rsid w:val="00304307"/>
    <w:rsid w:val="00306114"/>
    <w:rsid w:val="00306D17"/>
    <w:rsid w:val="00306E07"/>
    <w:rsid w:val="003114A7"/>
    <w:rsid w:val="00312B6B"/>
    <w:rsid w:val="00316982"/>
    <w:rsid w:val="00316E07"/>
    <w:rsid w:val="00325852"/>
    <w:rsid w:val="00326C69"/>
    <w:rsid w:val="00327674"/>
    <w:rsid w:val="00330367"/>
    <w:rsid w:val="003338DA"/>
    <w:rsid w:val="003364C3"/>
    <w:rsid w:val="00336DAD"/>
    <w:rsid w:val="003379F0"/>
    <w:rsid w:val="0034073E"/>
    <w:rsid w:val="003409B6"/>
    <w:rsid w:val="003417BE"/>
    <w:rsid w:val="003427F5"/>
    <w:rsid w:val="00343D6D"/>
    <w:rsid w:val="003445BA"/>
    <w:rsid w:val="003502FF"/>
    <w:rsid w:val="003513E6"/>
    <w:rsid w:val="00355512"/>
    <w:rsid w:val="0035731E"/>
    <w:rsid w:val="00357499"/>
    <w:rsid w:val="0036067B"/>
    <w:rsid w:val="003615D5"/>
    <w:rsid w:val="00361770"/>
    <w:rsid w:val="00366C12"/>
    <w:rsid w:val="003702B0"/>
    <w:rsid w:val="00370F5A"/>
    <w:rsid w:val="00374992"/>
    <w:rsid w:val="0037670E"/>
    <w:rsid w:val="00376CCA"/>
    <w:rsid w:val="00380D57"/>
    <w:rsid w:val="00381654"/>
    <w:rsid w:val="003830F5"/>
    <w:rsid w:val="00385E53"/>
    <w:rsid w:val="003909CB"/>
    <w:rsid w:val="003928C7"/>
    <w:rsid w:val="00394716"/>
    <w:rsid w:val="00395A3D"/>
    <w:rsid w:val="00395B22"/>
    <w:rsid w:val="003A3C10"/>
    <w:rsid w:val="003A4136"/>
    <w:rsid w:val="003B310F"/>
    <w:rsid w:val="003B49D8"/>
    <w:rsid w:val="003B64EB"/>
    <w:rsid w:val="003C032F"/>
    <w:rsid w:val="003C074E"/>
    <w:rsid w:val="003C33F1"/>
    <w:rsid w:val="003C4417"/>
    <w:rsid w:val="003C52EA"/>
    <w:rsid w:val="003C6BCC"/>
    <w:rsid w:val="003C6DC1"/>
    <w:rsid w:val="003C71E5"/>
    <w:rsid w:val="003C7B77"/>
    <w:rsid w:val="003D0695"/>
    <w:rsid w:val="003D383E"/>
    <w:rsid w:val="003D6865"/>
    <w:rsid w:val="003E10CF"/>
    <w:rsid w:val="003E19BB"/>
    <w:rsid w:val="003E6428"/>
    <w:rsid w:val="003E7C80"/>
    <w:rsid w:val="003F6A58"/>
    <w:rsid w:val="003F7252"/>
    <w:rsid w:val="00400B49"/>
    <w:rsid w:val="00400CCA"/>
    <w:rsid w:val="00402217"/>
    <w:rsid w:val="00404A53"/>
    <w:rsid w:val="00404B7D"/>
    <w:rsid w:val="00404FDB"/>
    <w:rsid w:val="00412D62"/>
    <w:rsid w:val="0041729D"/>
    <w:rsid w:val="00420979"/>
    <w:rsid w:val="00421340"/>
    <w:rsid w:val="0042165D"/>
    <w:rsid w:val="00421B12"/>
    <w:rsid w:val="00423890"/>
    <w:rsid w:val="00425BBE"/>
    <w:rsid w:val="004338B3"/>
    <w:rsid w:val="0044151E"/>
    <w:rsid w:val="00444377"/>
    <w:rsid w:val="00444655"/>
    <w:rsid w:val="00450879"/>
    <w:rsid w:val="00455179"/>
    <w:rsid w:val="00455990"/>
    <w:rsid w:val="004563FD"/>
    <w:rsid w:val="00456891"/>
    <w:rsid w:val="00456C94"/>
    <w:rsid w:val="00457268"/>
    <w:rsid w:val="00462290"/>
    <w:rsid w:val="00462310"/>
    <w:rsid w:val="00462B4F"/>
    <w:rsid w:val="00465C0E"/>
    <w:rsid w:val="004708CC"/>
    <w:rsid w:val="004714AC"/>
    <w:rsid w:val="00474851"/>
    <w:rsid w:val="0047572E"/>
    <w:rsid w:val="00475F04"/>
    <w:rsid w:val="00477BF6"/>
    <w:rsid w:val="00481A06"/>
    <w:rsid w:val="00481ACA"/>
    <w:rsid w:val="00482177"/>
    <w:rsid w:val="00482254"/>
    <w:rsid w:val="00486870"/>
    <w:rsid w:val="004903B4"/>
    <w:rsid w:val="00492CFF"/>
    <w:rsid w:val="004973CC"/>
    <w:rsid w:val="00497F14"/>
    <w:rsid w:val="004A0F79"/>
    <w:rsid w:val="004A434E"/>
    <w:rsid w:val="004A5E3E"/>
    <w:rsid w:val="004A7376"/>
    <w:rsid w:val="004B16F3"/>
    <w:rsid w:val="004B48DE"/>
    <w:rsid w:val="004B535E"/>
    <w:rsid w:val="004B568A"/>
    <w:rsid w:val="004B62F5"/>
    <w:rsid w:val="004C1C06"/>
    <w:rsid w:val="004C4805"/>
    <w:rsid w:val="004C568C"/>
    <w:rsid w:val="004C5FBE"/>
    <w:rsid w:val="004C6638"/>
    <w:rsid w:val="004C7D25"/>
    <w:rsid w:val="004D1E4F"/>
    <w:rsid w:val="004D2846"/>
    <w:rsid w:val="004D640E"/>
    <w:rsid w:val="004D6B01"/>
    <w:rsid w:val="004D7413"/>
    <w:rsid w:val="004D74B4"/>
    <w:rsid w:val="004D7C95"/>
    <w:rsid w:val="004E27EB"/>
    <w:rsid w:val="004E2E23"/>
    <w:rsid w:val="004E3E3D"/>
    <w:rsid w:val="004E47DA"/>
    <w:rsid w:val="004E6AB8"/>
    <w:rsid w:val="004F1ADF"/>
    <w:rsid w:val="004F290B"/>
    <w:rsid w:val="004F2B6A"/>
    <w:rsid w:val="004F47D9"/>
    <w:rsid w:val="004F6A0C"/>
    <w:rsid w:val="0050163D"/>
    <w:rsid w:val="0050202E"/>
    <w:rsid w:val="0050219F"/>
    <w:rsid w:val="005023F3"/>
    <w:rsid w:val="00502A0D"/>
    <w:rsid w:val="00504BFB"/>
    <w:rsid w:val="00505DE2"/>
    <w:rsid w:val="00505F02"/>
    <w:rsid w:val="005060CD"/>
    <w:rsid w:val="00507A67"/>
    <w:rsid w:val="0051176D"/>
    <w:rsid w:val="00511B41"/>
    <w:rsid w:val="0051541F"/>
    <w:rsid w:val="005154D4"/>
    <w:rsid w:val="00516431"/>
    <w:rsid w:val="00517C2B"/>
    <w:rsid w:val="005202FB"/>
    <w:rsid w:val="005228F1"/>
    <w:rsid w:val="00523B0F"/>
    <w:rsid w:val="00524B5D"/>
    <w:rsid w:val="00525EEA"/>
    <w:rsid w:val="005265B4"/>
    <w:rsid w:val="00527EE3"/>
    <w:rsid w:val="005325F7"/>
    <w:rsid w:val="005362C9"/>
    <w:rsid w:val="0053719F"/>
    <w:rsid w:val="00537245"/>
    <w:rsid w:val="00540088"/>
    <w:rsid w:val="00545B70"/>
    <w:rsid w:val="005467D0"/>
    <w:rsid w:val="0054733A"/>
    <w:rsid w:val="00550090"/>
    <w:rsid w:val="00550812"/>
    <w:rsid w:val="00550D0A"/>
    <w:rsid w:val="00551AC4"/>
    <w:rsid w:val="00555127"/>
    <w:rsid w:val="005553AD"/>
    <w:rsid w:val="00556898"/>
    <w:rsid w:val="00556DA6"/>
    <w:rsid w:val="005570F5"/>
    <w:rsid w:val="0055760E"/>
    <w:rsid w:val="00557641"/>
    <w:rsid w:val="00560C03"/>
    <w:rsid w:val="00561C5C"/>
    <w:rsid w:val="00564080"/>
    <w:rsid w:val="00565516"/>
    <w:rsid w:val="0057006B"/>
    <w:rsid w:val="00571399"/>
    <w:rsid w:val="00574046"/>
    <w:rsid w:val="0057635D"/>
    <w:rsid w:val="005773C1"/>
    <w:rsid w:val="00577786"/>
    <w:rsid w:val="00577EA1"/>
    <w:rsid w:val="00583ADA"/>
    <w:rsid w:val="005848DC"/>
    <w:rsid w:val="00584A35"/>
    <w:rsid w:val="0058589E"/>
    <w:rsid w:val="005858D4"/>
    <w:rsid w:val="005872AD"/>
    <w:rsid w:val="005877DF"/>
    <w:rsid w:val="00591CC3"/>
    <w:rsid w:val="00593B62"/>
    <w:rsid w:val="00595026"/>
    <w:rsid w:val="00595A6E"/>
    <w:rsid w:val="0059694F"/>
    <w:rsid w:val="0059749E"/>
    <w:rsid w:val="005A2E08"/>
    <w:rsid w:val="005A33B7"/>
    <w:rsid w:val="005A4630"/>
    <w:rsid w:val="005A65F6"/>
    <w:rsid w:val="005B2B3B"/>
    <w:rsid w:val="005B4E52"/>
    <w:rsid w:val="005B5963"/>
    <w:rsid w:val="005B65FA"/>
    <w:rsid w:val="005B7EA0"/>
    <w:rsid w:val="005C23E9"/>
    <w:rsid w:val="005C5D04"/>
    <w:rsid w:val="005C66D1"/>
    <w:rsid w:val="005C6BB6"/>
    <w:rsid w:val="005C7774"/>
    <w:rsid w:val="005C7C48"/>
    <w:rsid w:val="005D0AAA"/>
    <w:rsid w:val="005D39E2"/>
    <w:rsid w:val="005D52F6"/>
    <w:rsid w:val="005D7614"/>
    <w:rsid w:val="005E1251"/>
    <w:rsid w:val="005E51DC"/>
    <w:rsid w:val="005E6B28"/>
    <w:rsid w:val="005E7BAB"/>
    <w:rsid w:val="005F0D15"/>
    <w:rsid w:val="005F39AE"/>
    <w:rsid w:val="005F514A"/>
    <w:rsid w:val="005F51A4"/>
    <w:rsid w:val="005F6356"/>
    <w:rsid w:val="005F6CD3"/>
    <w:rsid w:val="005F7184"/>
    <w:rsid w:val="005F7787"/>
    <w:rsid w:val="006021AF"/>
    <w:rsid w:val="006059A2"/>
    <w:rsid w:val="00605FC0"/>
    <w:rsid w:val="006118DA"/>
    <w:rsid w:val="00611DDB"/>
    <w:rsid w:val="00613D3D"/>
    <w:rsid w:val="00613DE7"/>
    <w:rsid w:val="0061432C"/>
    <w:rsid w:val="00620614"/>
    <w:rsid w:val="00620ABB"/>
    <w:rsid w:val="00622337"/>
    <w:rsid w:val="006224F0"/>
    <w:rsid w:val="00624BA8"/>
    <w:rsid w:val="00630A75"/>
    <w:rsid w:val="00631230"/>
    <w:rsid w:val="00632411"/>
    <w:rsid w:val="00632B0D"/>
    <w:rsid w:val="00634409"/>
    <w:rsid w:val="00636597"/>
    <w:rsid w:val="00643DC9"/>
    <w:rsid w:val="00645107"/>
    <w:rsid w:val="006522CF"/>
    <w:rsid w:val="00653E48"/>
    <w:rsid w:val="00663A55"/>
    <w:rsid w:val="00663BDA"/>
    <w:rsid w:val="00664219"/>
    <w:rsid w:val="006643AF"/>
    <w:rsid w:val="0066652F"/>
    <w:rsid w:val="006673E2"/>
    <w:rsid w:val="00672827"/>
    <w:rsid w:val="00673BB3"/>
    <w:rsid w:val="006747EE"/>
    <w:rsid w:val="00677694"/>
    <w:rsid w:val="00685105"/>
    <w:rsid w:val="00691E1A"/>
    <w:rsid w:val="00693507"/>
    <w:rsid w:val="00694A54"/>
    <w:rsid w:val="006957FE"/>
    <w:rsid w:val="0069657C"/>
    <w:rsid w:val="00696A67"/>
    <w:rsid w:val="006A00CB"/>
    <w:rsid w:val="006A209F"/>
    <w:rsid w:val="006A2DDC"/>
    <w:rsid w:val="006A44BA"/>
    <w:rsid w:val="006A4575"/>
    <w:rsid w:val="006A521C"/>
    <w:rsid w:val="006A7F40"/>
    <w:rsid w:val="006B072B"/>
    <w:rsid w:val="006B2810"/>
    <w:rsid w:val="006B2A00"/>
    <w:rsid w:val="006B4B1C"/>
    <w:rsid w:val="006B7632"/>
    <w:rsid w:val="006B791F"/>
    <w:rsid w:val="006C2B16"/>
    <w:rsid w:val="006C4384"/>
    <w:rsid w:val="006C56E6"/>
    <w:rsid w:val="006C768C"/>
    <w:rsid w:val="006C7931"/>
    <w:rsid w:val="006D0268"/>
    <w:rsid w:val="006D0FB3"/>
    <w:rsid w:val="006D192C"/>
    <w:rsid w:val="006D1D95"/>
    <w:rsid w:val="006D4B47"/>
    <w:rsid w:val="006D6817"/>
    <w:rsid w:val="006D68DB"/>
    <w:rsid w:val="006D79C0"/>
    <w:rsid w:val="006D7D34"/>
    <w:rsid w:val="006E023D"/>
    <w:rsid w:val="006E3E8C"/>
    <w:rsid w:val="006E4FEC"/>
    <w:rsid w:val="006F1C36"/>
    <w:rsid w:val="006F1ECC"/>
    <w:rsid w:val="006F2C2E"/>
    <w:rsid w:val="006F4E59"/>
    <w:rsid w:val="006F6023"/>
    <w:rsid w:val="00700EB5"/>
    <w:rsid w:val="00701F2F"/>
    <w:rsid w:val="00702D68"/>
    <w:rsid w:val="00704DDB"/>
    <w:rsid w:val="007052BE"/>
    <w:rsid w:val="0070645E"/>
    <w:rsid w:val="00707E4A"/>
    <w:rsid w:val="00711170"/>
    <w:rsid w:val="007121D4"/>
    <w:rsid w:val="00713905"/>
    <w:rsid w:val="00713995"/>
    <w:rsid w:val="00714311"/>
    <w:rsid w:val="0071485B"/>
    <w:rsid w:val="00715CAD"/>
    <w:rsid w:val="007207FD"/>
    <w:rsid w:val="0072117B"/>
    <w:rsid w:val="00722DE7"/>
    <w:rsid w:val="00723F62"/>
    <w:rsid w:val="00724D28"/>
    <w:rsid w:val="00726F21"/>
    <w:rsid w:val="007279AB"/>
    <w:rsid w:val="00731990"/>
    <w:rsid w:val="00732080"/>
    <w:rsid w:val="0073478A"/>
    <w:rsid w:val="007401CE"/>
    <w:rsid w:val="00742E06"/>
    <w:rsid w:val="00743962"/>
    <w:rsid w:val="00743C3C"/>
    <w:rsid w:val="007447DF"/>
    <w:rsid w:val="00746490"/>
    <w:rsid w:val="007506DA"/>
    <w:rsid w:val="0075089E"/>
    <w:rsid w:val="00750C57"/>
    <w:rsid w:val="00750D53"/>
    <w:rsid w:val="007516DF"/>
    <w:rsid w:val="00752AE7"/>
    <w:rsid w:val="007536F9"/>
    <w:rsid w:val="00755879"/>
    <w:rsid w:val="00764F1D"/>
    <w:rsid w:val="00765BEB"/>
    <w:rsid w:val="00765EC5"/>
    <w:rsid w:val="00767E43"/>
    <w:rsid w:val="0077200B"/>
    <w:rsid w:val="00774F43"/>
    <w:rsid w:val="00775A71"/>
    <w:rsid w:val="00777C68"/>
    <w:rsid w:val="00782242"/>
    <w:rsid w:val="007836CC"/>
    <w:rsid w:val="00790192"/>
    <w:rsid w:val="00791B18"/>
    <w:rsid w:val="00793228"/>
    <w:rsid w:val="007932BE"/>
    <w:rsid w:val="00793C71"/>
    <w:rsid w:val="00793E7D"/>
    <w:rsid w:val="00793EA4"/>
    <w:rsid w:val="007968DD"/>
    <w:rsid w:val="00796A9E"/>
    <w:rsid w:val="00797C91"/>
    <w:rsid w:val="007A119E"/>
    <w:rsid w:val="007A1432"/>
    <w:rsid w:val="007A1EE6"/>
    <w:rsid w:val="007A40AB"/>
    <w:rsid w:val="007A6EA6"/>
    <w:rsid w:val="007A77DA"/>
    <w:rsid w:val="007B035A"/>
    <w:rsid w:val="007B0AFE"/>
    <w:rsid w:val="007B0F3B"/>
    <w:rsid w:val="007C3CFD"/>
    <w:rsid w:val="007C4676"/>
    <w:rsid w:val="007C5C6C"/>
    <w:rsid w:val="007C624F"/>
    <w:rsid w:val="007C725B"/>
    <w:rsid w:val="007D5B28"/>
    <w:rsid w:val="007D6477"/>
    <w:rsid w:val="007D71EC"/>
    <w:rsid w:val="007E1502"/>
    <w:rsid w:val="007E45C7"/>
    <w:rsid w:val="007E6948"/>
    <w:rsid w:val="007E7CA4"/>
    <w:rsid w:val="007F0556"/>
    <w:rsid w:val="007F353B"/>
    <w:rsid w:val="0080058E"/>
    <w:rsid w:val="00803DD6"/>
    <w:rsid w:val="00805032"/>
    <w:rsid w:val="00806746"/>
    <w:rsid w:val="008115DB"/>
    <w:rsid w:val="00813841"/>
    <w:rsid w:val="00814AA9"/>
    <w:rsid w:val="0081529A"/>
    <w:rsid w:val="00817198"/>
    <w:rsid w:val="00820522"/>
    <w:rsid w:val="00820E2E"/>
    <w:rsid w:val="00823BA9"/>
    <w:rsid w:val="00823FA4"/>
    <w:rsid w:val="00827C1F"/>
    <w:rsid w:val="0083056B"/>
    <w:rsid w:val="00832919"/>
    <w:rsid w:val="00832EFB"/>
    <w:rsid w:val="00833032"/>
    <w:rsid w:val="00834CD4"/>
    <w:rsid w:val="00834F1A"/>
    <w:rsid w:val="00834FD0"/>
    <w:rsid w:val="00834FD6"/>
    <w:rsid w:val="0083535F"/>
    <w:rsid w:val="008355B6"/>
    <w:rsid w:val="008361A7"/>
    <w:rsid w:val="00837777"/>
    <w:rsid w:val="00840873"/>
    <w:rsid w:val="008425AD"/>
    <w:rsid w:val="0084312B"/>
    <w:rsid w:val="008461C0"/>
    <w:rsid w:val="00850AD4"/>
    <w:rsid w:val="00856B45"/>
    <w:rsid w:val="00856F7D"/>
    <w:rsid w:val="0086183C"/>
    <w:rsid w:val="008627BF"/>
    <w:rsid w:val="00864EA6"/>
    <w:rsid w:val="008651F3"/>
    <w:rsid w:val="00865754"/>
    <w:rsid w:val="00865A6F"/>
    <w:rsid w:val="00865C9A"/>
    <w:rsid w:val="00866D64"/>
    <w:rsid w:val="0087187E"/>
    <w:rsid w:val="00876AB0"/>
    <w:rsid w:val="0087732F"/>
    <w:rsid w:val="00881DEA"/>
    <w:rsid w:val="0088244D"/>
    <w:rsid w:val="00882EC8"/>
    <w:rsid w:val="008911F0"/>
    <w:rsid w:val="008926CA"/>
    <w:rsid w:val="008927B5"/>
    <w:rsid w:val="00892B2B"/>
    <w:rsid w:val="008943D0"/>
    <w:rsid w:val="008960C9"/>
    <w:rsid w:val="00896E8C"/>
    <w:rsid w:val="00897AD5"/>
    <w:rsid w:val="008A1897"/>
    <w:rsid w:val="008A75C3"/>
    <w:rsid w:val="008B35CC"/>
    <w:rsid w:val="008B5A44"/>
    <w:rsid w:val="008B6057"/>
    <w:rsid w:val="008B7C21"/>
    <w:rsid w:val="008C04AD"/>
    <w:rsid w:val="008C1972"/>
    <w:rsid w:val="008C2BEC"/>
    <w:rsid w:val="008C4DDC"/>
    <w:rsid w:val="008C5C6C"/>
    <w:rsid w:val="008C5FA5"/>
    <w:rsid w:val="008D23C3"/>
    <w:rsid w:val="008D45F0"/>
    <w:rsid w:val="008D480E"/>
    <w:rsid w:val="008D5442"/>
    <w:rsid w:val="008D551A"/>
    <w:rsid w:val="008D59CE"/>
    <w:rsid w:val="008D5D4F"/>
    <w:rsid w:val="008D7737"/>
    <w:rsid w:val="008E223A"/>
    <w:rsid w:val="008E2EFE"/>
    <w:rsid w:val="008E3B9E"/>
    <w:rsid w:val="008E5D82"/>
    <w:rsid w:val="008E6958"/>
    <w:rsid w:val="008E7661"/>
    <w:rsid w:val="008F0098"/>
    <w:rsid w:val="008F103C"/>
    <w:rsid w:val="008F1746"/>
    <w:rsid w:val="008F2034"/>
    <w:rsid w:val="008F4216"/>
    <w:rsid w:val="00901587"/>
    <w:rsid w:val="0090274D"/>
    <w:rsid w:val="009038B7"/>
    <w:rsid w:val="00903FB1"/>
    <w:rsid w:val="00915D0D"/>
    <w:rsid w:val="00916812"/>
    <w:rsid w:val="009169F4"/>
    <w:rsid w:val="00917189"/>
    <w:rsid w:val="009172EA"/>
    <w:rsid w:val="00922560"/>
    <w:rsid w:val="009249EC"/>
    <w:rsid w:val="009255DC"/>
    <w:rsid w:val="00931B3B"/>
    <w:rsid w:val="009321CC"/>
    <w:rsid w:val="009326E0"/>
    <w:rsid w:val="00936762"/>
    <w:rsid w:val="00937393"/>
    <w:rsid w:val="00941040"/>
    <w:rsid w:val="00946FD9"/>
    <w:rsid w:val="009510AD"/>
    <w:rsid w:val="00954849"/>
    <w:rsid w:val="00955475"/>
    <w:rsid w:val="00955E57"/>
    <w:rsid w:val="00957900"/>
    <w:rsid w:val="00957F0D"/>
    <w:rsid w:val="009602C5"/>
    <w:rsid w:val="00961E1E"/>
    <w:rsid w:val="00964C35"/>
    <w:rsid w:val="00972A41"/>
    <w:rsid w:val="00974B6A"/>
    <w:rsid w:val="00975DF4"/>
    <w:rsid w:val="00981FAE"/>
    <w:rsid w:val="00983334"/>
    <w:rsid w:val="00985F73"/>
    <w:rsid w:val="009877E7"/>
    <w:rsid w:val="00987C6F"/>
    <w:rsid w:val="00990098"/>
    <w:rsid w:val="0099101E"/>
    <w:rsid w:val="00991C7B"/>
    <w:rsid w:val="009973A7"/>
    <w:rsid w:val="009A011A"/>
    <w:rsid w:val="009A101F"/>
    <w:rsid w:val="009A253E"/>
    <w:rsid w:val="009A4873"/>
    <w:rsid w:val="009A7086"/>
    <w:rsid w:val="009A742B"/>
    <w:rsid w:val="009A74D2"/>
    <w:rsid w:val="009B02B9"/>
    <w:rsid w:val="009B0AA1"/>
    <w:rsid w:val="009B18D7"/>
    <w:rsid w:val="009B2952"/>
    <w:rsid w:val="009B295C"/>
    <w:rsid w:val="009B2FB7"/>
    <w:rsid w:val="009B43EB"/>
    <w:rsid w:val="009B679F"/>
    <w:rsid w:val="009C2E3D"/>
    <w:rsid w:val="009C5247"/>
    <w:rsid w:val="009C6B15"/>
    <w:rsid w:val="009C7C0B"/>
    <w:rsid w:val="009C7D53"/>
    <w:rsid w:val="009D327F"/>
    <w:rsid w:val="009D4A0F"/>
    <w:rsid w:val="009D4A99"/>
    <w:rsid w:val="009D6C42"/>
    <w:rsid w:val="009E0CBF"/>
    <w:rsid w:val="009E34A3"/>
    <w:rsid w:val="009E57F0"/>
    <w:rsid w:val="009E602A"/>
    <w:rsid w:val="009E6FD2"/>
    <w:rsid w:val="009E7290"/>
    <w:rsid w:val="009F0F57"/>
    <w:rsid w:val="009F3A0C"/>
    <w:rsid w:val="009F449E"/>
    <w:rsid w:val="009F453F"/>
    <w:rsid w:val="009F4B57"/>
    <w:rsid w:val="00A01D5F"/>
    <w:rsid w:val="00A03777"/>
    <w:rsid w:val="00A057C2"/>
    <w:rsid w:val="00A069E5"/>
    <w:rsid w:val="00A06B30"/>
    <w:rsid w:val="00A06BD2"/>
    <w:rsid w:val="00A07A4F"/>
    <w:rsid w:val="00A10971"/>
    <w:rsid w:val="00A11C73"/>
    <w:rsid w:val="00A1338E"/>
    <w:rsid w:val="00A13C81"/>
    <w:rsid w:val="00A16638"/>
    <w:rsid w:val="00A169CD"/>
    <w:rsid w:val="00A169FD"/>
    <w:rsid w:val="00A17F50"/>
    <w:rsid w:val="00A2578F"/>
    <w:rsid w:val="00A26DC2"/>
    <w:rsid w:val="00A27C58"/>
    <w:rsid w:val="00A3096E"/>
    <w:rsid w:val="00A30C8B"/>
    <w:rsid w:val="00A3353D"/>
    <w:rsid w:val="00A34139"/>
    <w:rsid w:val="00A350BC"/>
    <w:rsid w:val="00A37992"/>
    <w:rsid w:val="00A40113"/>
    <w:rsid w:val="00A41D13"/>
    <w:rsid w:val="00A42491"/>
    <w:rsid w:val="00A4295A"/>
    <w:rsid w:val="00A42BC6"/>
    <w:rsid w:val="00A50517"/>
    <w:rsid w:val="00A52972"/>
    <w:rsid w:val="00A52F03"/>
    <w:rsid w:val="00A53495"/>
    <w:rsid w:val="00A54436"/>
    <w:rsid w:val="00A547F2"/>
    <w:rsid w:val="00A5496C"/>
    <w:rsid w:val="00A55CCB"/>
    <w:rsid w:val="00A56FF5"/>
    <w:rsid w:val="00A57547"/>
    <w:rsid w:val="00A57C03"/>
    <w:rsid w:val="00A61CCA"/>
    <w:rsid w:val="00A63CB3"/>
    <w:rsid w:val="00A67D39"/>
    <w:rsid w:val="00A717A2"/>
    <w:rsid w:val="00A72619"/>
    <w:rsid w:val="00A7369E"/>
    <w:rsid w:val="00A746E8"/>
    <w:rsid w:val="00A75CB9"/>
    <w:rsid w:val="00A817B1"/>
    <w:rsid w:val="00A82377"/>
    <w:rsid w:val="00A86D4F"/>
    <w:rsid w:val="00A934F7"/>
    <w:rsid w:val="00A94868"/>
    <w:rsid w:val="00A95A20"/>
    <w:rsid w:val="00A95FC9"/>
    <w:rsid w:val="00A96699"/>
    <w:rsid w:val="00A96DDF"/>
    <w:rsid w:val="00AA4D9B"/>
    <w:rsid w:val="00AB0DB0"/>
    <w:rsid w:val="00AB45C7"/>
    <w:rsid w:val="00AB4FA3"/>
    <w:rsid w:val="00AB57A8"/>
    <w:rsid w:val="00AB594F"/>
    <w:rsid w:val="00AB5D29"/>
    <w:rsid w:val="00AC4483"/>
    <w:rsid w:val="00AC52FD"/>
    <w:rsid w:val="00AC6651"/>
    <w:rsid w:val="00AC6EC4"/>
    <w:rsid w:val="00AD091D"/>
    <w:rsid w:val="00AD13E5"/>
    <w:rsid w:val="00AD7BAB"/>
    <w:rsid w:val="00AE1BE9"/>
    <w:rsid w:val="00AE2DD4"/>
    <w:rsid w:val="00AE3338"/>
    <w:rsid w:val="00AE5A20"/>
    <w:rsid w:val="00AE629B"/>
    <w:rsid w:val="00AE6EF1"/>
    <w:rsid w:val="00AE7541"/>
    <w:rsid w:val="00AE7849"/>
    <w:rsid w:val="00AE7F3A"/>
    <w:rsid w:val="00AF0BD9"/>
    <w:rsid w:val="00AF202D"/>
    <w:rsid w:val="00AF37FB"/>
    <w:rsid w:val="00AF4CED"/>
    <w:rsid w:val="00AF5ECE"/>
    <w:rsid w:val="00AF6847"/>
    <w:rsid w:val="00AF6CC6"/>
    <w:rsid w:val="00AF6F7C"/>
    <w:rsid w:val="00B019EB"/>
    <w:rsid w:val="00B03752"/>
    <w:rsid w:val="00B069CF"/>
    <w:rsid w:val="00B10AC7"/>
    <w:rsid w:val="00B121E3"/>
    <w:rsid w:val="00B125BF"/>
    <w:rsid w:val="00B12C1A"/>
    <w:rsid w:val="00B208ED"/>
    <w:rsid w:val="00B20A3C"/>
    <w:rsid w:val="00B21458"/>
    <w:rsid w:val="00B22031"/>
    <w:rsid w:val="00B22765"/>
    <w:rsid w:val="00B241F3"/>
    <w:rsid w:val="00B266D4"/>
    <w:rsid w:val="00B26A6E"/>
    <w:rsid w:val="00B26B93"/>
    <w:rsid w:val="00B315FC"/>
    <w:rsid w:val="00B327A3"/>
    <w:rsid w:val="00B3403B"/>
    <w:rsid w:val="00B342BF"/>
    <w:rsid w:val="00B347D3"/>
    <w:rsid w:val="00B350C1"/>
    <w:rsid w:val="00B36089"/>
    <w:rsid w:val="00B37235"/>
    <w:rsid w:val="00B37EF0"/>
    <w:rsid w:val="00B43BA3"/>
    <w:rsid w:val="00B46377"/>
    <w:rsid w:val="00B46598"/>
    <w:rsid w:val="00B47481"/>
    <w:rsid w:val="00B54575"/>
    <w:rsid w:val="00B5735F"/>
    <w:rsid w:val="00B577B4"/>
    <w:rsid w:val="00B60BAE"/>
    <w:rsid w:val="00B60DE5"/>
    <w:rsid w:val="00B62B26"/>
    <w:rsid w:val="00B64584"/>
    <w:rsid w:val="00B65188"/>
    <w:rsid w:val="00B65ECA"/>
    <w:rsid w:val="00B66F2C"/>
    <w:rsid w:val="00B70847"/>
    <w:rsid w:val="00B74C8F"/>
    <w:rsid w:val="00B74DC3"/>
    <w:rsid w:val="00B75341"/>
    <w:rsid w:val="00B75C5F"/>
    <w:rsid w:val="00B7695D"/>
    <w:rsid w:val="00B80443"/>
    <w:rsid w:val="00B80730"/>
    <w:rsid w:val="00B80CE5"/>
    <w:rsid w:val="00B82AB5"/>
    <w:rsid w:val="00B83BF4"/>
    <w:rsid w:val="00B84601"/>
    <w:rsid w:val="00B8488E"/>
    <w:rsid w:val="00B8595C"/>
    <w:rsid w:val="00B875FA"/>
    <w:rsid w:val="00B87FD0"/>
    <w:rsid w:val="00B90A4A"/>
    <w:rsid w:val="00B90A72"/>
    <w:rsid w:val="00B936B3"/>
    <w:rsid w:val="00B939E3"/>
    <w:rsid w:val="00B94211"/>
    <w:rsid w:val="00B97F75"/>
    <w:rsid w:val="00BA320A"/>
    <w:rsid w:val="00BA5178"/>
    <w:rsid w:val="00BA53F5"/>
    <w:rsid w:val="00BB0202"/>
    <w:rsid w:val="00BB474A"/>
    <w:rsid w:val="00BB67DD"/>
    <w:rsid w:val="00BB76AC"/>
    <w:rsid w:val="00BC048D"/>
    <w:rsid w:val="00BC2707"/>
    <w:rsid w:val="00BC3B16"/>
    <w:rsid w:val="00BC3EA4"/>
    <w:rsid w:val="00BC4465"/>
    <w:rsid w:val="00BC4B49"/>
    <w:rsid w:val="00BC4BD4"/>
    <w:rsid w:val="00BD097E"/>
    <w:rsid w:val="00BD0A87"/>
    <w:rsid w:val="00BD301C"/>
    <w:rsid w:val="00BD5DAC"/>
    <w:rsid w:val="00BD640B"/>
    <w:rsid w:val="00BD6A87"/>
    <w:rsid w:val="00BD6B0E"/>
    <w:rsid w:val="00BE0183"/>
    <w:rsid w:val="00BE2C52"/>
    <w:rsid w:val="00BE5E09"/>
    <w:rsid w:val="00BE6D6B"/>
    <w:rsid w:val="00BF028B"/>
    <w:rsid w:val="00BF0686"/>
    <w:rsid w:val="00BF0695"/>
    <w:rsid w:val="00BF5813"/>
    <w:rsid w:val="00BF6789"/>
    <w:rsid w:val="00BF70D4"/>
    <w:rsid w:val="00BF75F3"/>
    <w:rsid w:val="00C00496"/>
    <w:rsid w:val="00C01237"/>
    <w:rsid w:val="00C0682D"/>
    <w:rsid w:val="00C07FF8"/>
    <w:rsid w:val="00C12906"/>
    <w:rsid w:val="00C13CE0"/>
    <w:rsid w:val="00C15C90"/>
    <w:rsid w:val="00C15CDD"/>
    <w:rsid w:val="00C17DCF"/>
    <w:rsid w:val="00C207FB"/>
    <w:rsid w:val="00C23A94"/>
    <w:rsid w:val="00C2507F"/>
    <w:rsid w:val="00C25811"/>
    <w:rsid w:val="00C25E78"/>
    <w:rsid w:val="00C31369"/>
    <w:rsid w:val="00C3382B"/>
    <w:rsid w:val="00C34C4B"/>
    <w:rsid w:val="00C34C84"/>
    <w:rsid w:val="00C351B6"/>
    <w:rsid w:val="00C35D30"/>
    <w:rsid w:val="00C36E68"/>
    <w:rsid w:val="00C40AE3"/>
    <w:rsid w:val="00C4228F"/>
    <w:rsid w:val="00C47DF9"/>
    <w:rsid w:val="00C5425E"/>
    <w:rsid w:val="00C54417"/>
    <w:rsid w:val="00C546EC"/>
    <w:rsid w:val="00C5493B"/>
    <w:rsid w:val="00C549A9"/>
    <w:rsid w:val="00C57FAF"/>
    <w:rsid w:val="00C624CF"/>
    <w:rsid w:val="00C63F5C"/>
    <w:rsid w:val="00C677B7"/>
    <w:rsid w:val="00C67F4A"/>
    <w:rsid w:val="00C711E1"/>
    <w:rsid w:val="00C71CD6"/>
    <w:rsid w:val="00C72068"/>
    <w:rsid w:val="00C7238A"/>
    <w:rsid w:val="00C726F6"/>
    <w:rsid w:val="00C72AD3"/>
    <w:rsid w:val="00C7439D"/>
    <w:rsid w:val="00C74CA7"/>
    <w:rsid w:val="00C75FC7"/>
    <w:rsid w:val="00C76608"/>
    <w:rsid w:val="00C802C5"/>
    <w:rsid w:val="00C8257D"/>
    <w:rsid w:val="00C832E7"/>
    <w:rsid w:val="00C843A2"/>
    <w:rsid w:val="00C846BA"/>
    <w:rsid w:val="00C85C57"/>
    <w:rsid w:val="00C93CFF"/>
    <w:rsid w:val="00C94D7D"/>
    <w:rsid w:val="00C94D7F"/>
    <w:rsid w:val="00CA1075"/>
    <w:rsid w:val="00CA18DD"/>
    <w:rsid w:val="00CA1ED8"/>
    <w:rsid w:val="00CA42B5"/>
    <w:rsid w:val="00CA4337"/>
    <w:rsid w:val="00CA7052"/>
    <w:rsid w:val="00CA72A9"/>
    <w:rsid w:val="00CB31C8"/>
    <w:rsid w:val="00CB5D6C"/>
    <w:rsid w:val="00CB62F7"/>
    <w:rsid w:val="00CC246F"/>
    <w:rsid w:val="00CC2E29"/>
    <w:rsid w:val="00CC6077"/>
    <w:rsid w:val="00CC71D2"/>
    <w:rsid w:val="00CD119C"/>
    <w:rsid w:val="00CD2CFD"/>
    <w:rsid w:val="00CD468E"/>
    <w:rsid w:val="00CD559B"/>
    <w:rsid w:val="00CE078C"/>
    <w:rsid w:val="00CE7DFE"/>
    <w:rsid w:val="00CF0E13"/>
    <w:rsid w:val="00CF0FC0"/>
    <w:rsid w:val="00CF6A97"/>
    <w:rsid w:val="00CF7AEC"/>
    <w:rsid w:val="00D01EB6"/>
    <w:rsid w:val="00D03853"/>
    <w:rsid w:val="00D03ACE"/>
    <w:rsid w:val="00D07CE4"/>
    <w:rsid w:val="00D14976"/>
    <w:rsid w:val="00D159DC"/>
    <w:rsid w:val="00D15A21"/>
    <w:rsid w:val="00D167E7"/>
    <w:rsid w:val="00D17270"/>
    <w:rsid w:val="00D172B0"/>
    <w:rsid w:val="00D220ED"/>
    <w:rsid w:val="00D22F32"/>
    <w:rsid w:val="00D24EFD"/>
    <w:rsid w:val="00D256DF"/>
    <w:rsid w:val="00D263C1"/>
    <w:rsid w:val="00D30A68"/>
    <w:rsid w:val="00D318E5"/>
    <w:rsid w:val="00D33B49"/>
    <w:rsid w:val="00D352F1"/>
    <w:rsid w:val="00D358EF"/>
    <w:rsid w:val="00D37EED"/>
    <w:rsid w:val="00D40602"/>
    <w:rsid w:val="00D43952"/>
    <w:rsid w:val="00D44B20"/>
    <w:rsid w:val="00D4695A"/>
    <w:rsid w:val="00D47739"/>
    <w:rsid w:val="00D47C2F"/>
    <w:rsid w:val="00D5184B"/>
    <w:rsid w:val="00D520AC"/>
    <w:rsid w:val="00D5323C"/>
    <w:rsid w:val="00D57A9A"/>
    <w:rsid w:val="00D607C4"/>
    <w:rsid w:val="00D63E4D"/>
    <w:rsid w:val="00D641CE"/>
    <w:rsid w:val="00D65D58"/>
    <w:rsid w:val="00D671F3"/>
    <w:rsid w:val="00D67333"/>
    <w:rsid w:val="00D71418"/>
    <w:rsid w:val="00D74543"/>
    <w:rsid w:val="00D77169"/>
    <w:rsid w:val="00D77A09"/>
    <w:rsid w:val="00D80787"/>
    <w:rsid w:val="00D854A8"/>
    <w:rsid w:val="00D85B70"/>
    <w:rsid w:val="00D85BC4"/>
    <w:rsid w:val="00D86E85"/>
    <w:rsid w:val="00D86FC0"/>
    <w:rsid w:val="00D90455"/>
    <w:rsid w:val="00D925D4"/>
    <w:rsid w:val="00D9662B"/>
    <w:rsid w:val="00D96B1E"/>
    <w:rsid w:val="00D97DC6"/>
    <w:rsid w:val="00DA3193"/>
    <w:rsid w:val="00DA33FD"/>
    <w:rsid w:val="00DA4E3E"/>
    <w:rsid w:val="00DA5AEA"/>
    <w:rsid w:val="00DA78E6"/>
    <w:rsid w:val="00DA795F"/>
    <w:rsid w:val="00DA796A"/>
    <w:rsid w:val="00DB0059"/>
    <w:rsid w:val="00DB05C7"/>
    <w:rsid w:val="00DB0BB6"/>
    <w:rsid w:val="00DB0C0D"/>
    <w:rsid w:val="00DB3E08"/>
    <w:rsid w:val="00DC19F1"/>
    <w:rsid w:val="00DC1CC1"/>
    <w:rsid w:val="00DD3A6E"/>
    <w:rsid w:val="00DD43B2"/>
    <w:rsid w:val="00DD5601"/>
    <w:rsid w:val="00DE421D"/>
    <w:rsid w:val="00DE6123"/>
    <w:rsid w:val="00DE7887"/>
    <w:rsid w:val="00DE789D"/>
    <w:rsid w:val="00DF05D4"/>
    <w:rsid w:val="00DF084B"/>
    <w:rsid w:val="00DF13F5"/>
    <w:rsid w:val="00DF2FF2"/>
    <w:rsid w:val="00DF3CDF"/>
    <w:rsid w:val="00DF78F1"/>
    <w:rsid w:val="00DF7E04"/>
    <w:rsid w:val="00E0132D"/>
    <w:rsid w:val="00E017C9"/>
    <w:rsid w:val="00E04A0B"/>
    <w:rsid w:val="00E04ED0"/>
    <w:rsid w:val="00E050D5"/>
    <w:rsid w:val="00E06B46"/>
    <w:rsid w:val="00E07A83"/>
    <w:rsid w:val="00E14A8F"/>
    <w:rsid w:val="00E15630"/>
    <w:rsid w:val="00E206C4"/>
    <w:rsid w:val="00E220E5"/>
    <w:rsid w:val="00E2259C"/>
    <w:rsid w:val="00E233E6"/>
    <w:rsid w:val="00E250BB"/>
    <w:rsid w:val="00E25EA6"/>
    <w:rsid w:val="00E25F88"/>
    <w:rsid w:val="00E260A8"/>
    <w:rsid w:val="00E36208"/>
    <w:rsid w:val="00E37E7D"/>
    <w:rsid w:val="00E454C5"/>
    <w:rsid w:val="00E464E7"/>
    <w:rsid w:val="00E4745E"/>
    <w:rsid w:val="00E47FC5"/>
    <w:rsid w:val="00E50BA6"/>
    <w:rsid w:val="00E559D0"/>
    <w:rsid w:val="00E56241"/>
    <w:rsid w:val="00E562A9"/>
    <w:rsid w:val="00E56CB7"/>
    <w:rsid w:val="00E6223A"/>
    <w:rsid w:val="00E63311"/>
    <w:rsid w:val="00E63D61"/>
    <w:rsid w:val="00E63FD0"/>
    <w:rsid w:val="00E65022"/>
    <w:rsid w:val="00E670BE"/>
    <w:rsid w:val="00E67880"/>
    <w:rsid w:val="00E70032"/>
    <w:rsid w:val="00E70BF6"/>
    <w:rsid w:val="00E71758"/>
    <w:rsid w:val="00E718AA"/>
    <w:rsid w:val="00E72004"/>
    <w:rsid w:val="00E735D4"/>
    <w:rsid w:val="00E739CF"/>
    <w:rsid w:val="00E74A2F"/>
    <w:rsid w:val="00E76C7E"/>
    <w:rsid w:val="00E80132"/>
    <w:rsid w:val="00E816BE"/>
    <w:rsid w:val="00E825AB"/>
    <w:rsid w:val="00E8701E"/>
    <w:rsid w:val="00E876B5"/>
    <w:rsid w:val="00E877BD"/>
    <w:rsid w:val="00E879BE"/>
    <w:rsid w:val="00E924F4"/>
    <w:rsid w:val="00E9346A"/>
    <w:rsid w:val="00E957C4"/>
    <w:rsid w:val="00E966AC"/>
    <w:rsid w:val="00E972A1"/>
    <w:rsid w:val="00EA1E3F"/>
    <w:rsid w:val="00EA5AFD"/>
    <w:rsid w:val="00EB07F6"/>
    <w:rsid w:val="00EB0B96"/>
    <w:rsid w:val="00EB3AD6"/>
    <w:rsid w:val="00EB453F"/>
    <w:rsid w:val="00EB52F0"/>
    <w:rsid w:val="00EB703B"/>
    <w:rsid w:val="00EB7D2F"/>
    <w:rsid w:val="00EC41E6"/>
    <w:rsid w:val="00EC4F93"/>
    <w:rsid w:val="00EC645E"/>
    <w:rsid w:val="00EC6782"/>
    <w:rsid w:val="00EC6C82"/>
    <w:rsid w:val="00ED07E5"/>
    <w:rsid w:val="00ED1541"/>
    <w:rsid w:val="00ED1E78"/>
    <w:rsid w:val="00ED200C"/>
    <w:rsid w:val="00ED2E1E"/>
    <w:rsid w:val="00EE0F22"/>
    <w:rsid w:val="00EE107B"/>
    <w:rsid w:val="00EE1F71"/>
    <w:rsid w:val="00EE36B2"/>
    <w:rsid w:val="00EE43FA"/>
    <w:rsid w:val="00EE600A"/>
    <w:rsid w:val="00EF018D"/>
    <w:rsid w:val="00EF01C7"/>
    <w:rsid w:val="00EF0D03"/>
    <w:rsid w:val="00EF1C51"/>
    <w:rsid w:val="00EF271B"/>
    <w:rsid w:val="00EF5516"/>
    <w:rsid w:val="00EF6696"/>
    <w:rsid w:val="00F04881"/>
    <w:rsid w:val="00F04A2E"/>
    <w:rsid w:val="00F061E0"/>
    <w:rsid w:val="00F06310"/>
    <w:rsid w:val="00F06DAE"/>
    <w:rsid w:val="00F11551"/>
    <w:rsid w:val="00F11703"/>
    <w:rsid w:val="00F12DA3"/>
    <w:rsid w:val="00F12E71"/>
    <w:rsid w:val="00F144D0"/>
    <w:rsid w:val="00F1653B"/>
    <w:rsid w:val="00F226D2"/>
    <w:rsid w:val="00F2475A"/>
    <w:rsid w:val="00F25294"/>
    <w:rsid w:val="00F258D8"/>
    <w:rsid w:val="00F261A8"/>
    <w:rsid w:val="00F267C5"/>
    <w:rsid w:val="00F26E83"/>
    <w:rsid w:val="00F26F37"/>
    <w:rsid w:val="00F2719A"/>
    <w:rsid w:val="00F32E75"/>
    <w:rsid w:val="00F33B9E"/>
    <w:rsid w:val="00F40E4E"/>
    <w:rsid w:val="00F411B7"/>
    <w:rsid w:val="00F42DCB"/>
    <w:rsid w:val="00F4362A"/>
    <w:rsid w:val="00F44188"/>
    <w:rsid w:val="00F458C1"/>
    <w:rsid w:val="00F46A10"/>
    <w:rsid w:val="00F4713B"/>
    <w:rsid w:val="00F47B34"/>
    <w:rsid w:val="00F50BB8"/>
    <w:rsid w:val="00F50BEB"/>
    <w:rsid w:val="00F51C03"/>
    <w:rsid w:val="00F533DD"/>
    <w:rsid w:val="00F53FBA"/>
    <w:rsid w:val="00F6029A"/>
    <w:rsid w:val="00F60696"/>
    <w:rsid w:val="00F60BB9"/>
    <w:rsid w:val="00F621CD"/>
    <w:rsid w:val="00F62861"/>
    <w:rsid w:val="00F659F8"/>
    <w:rsid w:val="00F66D47"/>
    <w:rsid w:val="00F67B72"/>
    <w:rsid w:val="00F70B86"/>
    <w:rsid w:val="00F70D09"/>
    <w:rsid w:val="00F71D8E"/>
    <w:rsid w:val="00F74AF9"/>
    <w:rsid w:val="00F8020E"/>
    <w:rsid w:val="00F8042A"/>
    <w:rsid w:val="00F81893"/>
    <w:rsid w:val="00F83078"/>
    <w:rsid w:val="00F853DC"/>
    <w:rsid w:val="00F94083"/>
    <w:rsid w:val="00F95614"/>
    <w:rsid w:val="00F95A93"/>
    <w:rsid w:val="00F95F93"/>
    <w:rsid w:val="00F97209"/>
    <w:rsid w:val="00FA1B4B"/>
    <w:rsid w:val="00FA46D9"/>
    <w:rsid w:val="00FA606C"/>
    <w:rsid w:val="00FA6477"/>
    <w:rsid w:val="00FA664E"/>
    <w:rsid w:val="00FB0A08"/>
    <w:rsid w:val="00FB2BDA"/>
    <w:rsid w:val="00FB403A"/>
    <w:rsid w:val="00FB43BC"/>
    <w:rsid w:val="00FB7246"/>
    <w:rsid w:val="00FC3DFB"/>
    <w:rsid w:val="00FC6BE0"/>
    <w:rsid w:val="00FC7F1D"/>
    <w:rsid w:val="00FD0369"/>
    <w:rsid w:val="00FD0E8E"/>
    <w:rsid w:val="00FD183E"/>
    <w:rsid w:val="00FD3B4F"/>
    <w:rsid w:val="00FD635C"/>
    <w:rsid w:val="00FD6B2C"/>
    <w:rsid w:val="00FD729A"/>
    <w:rsid w:val="00FE09A9"/>
    <w:rsid w:val="00FE3960"/>
    <w:rsid w:val="00FE5AB1"/>
    <w:rsid w:val="00FE5E4A"/>
    <w:rsid w:val="00FE66A2"/>
    <w:rsid w:val="00FE6745"/>
    <w:rsid w:val="00FE67DC"/>
    <w:rsid w:val="00FE7BB9"/>
    <w:rsid w:val="00FF13C3"/>
    <w:rsid w:val="00FF1EF1"/>
    <w:rsid w:val="00FF70A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F67444DC-55B4-4726-9254-226CB7665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ISOCPEUR" w:eastAsiaTheme="minorHAnsi" w:hAnsi="ISOCPEUR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59D0"/>
    <w:pPr>
      <w:jc w:val="both"/>
    </w:p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16981"/>
    <w:pPr>
      <w:keepNext/>
      <w:keepLines/>
      <w:numPr>
        <w:numId w:val="5"/>
      </w:numPr>
      <w:spacing w:before="240" w:after="120"/>
      <w:outlineLvl w:val="0"/>
    </w:pPr>
    <w:rPr>
      <w:rFonts w:eastAsiaTheme="majorEastAsia" w:cstheme="majorBidi"/>
      <w:smallCaps/>
      <w:sz w:val="36"/>
      <w:szCs w:val="32"/>
    </w:rPr>
  </w:style>
  <w:style w:type="paragraph" w:styleId="Nagwek2">
    <w:name w:val="heading 2"/>
    <w:next w:val="Normalny"/>
    <w:link w:val="Nagwek2Znak"/>
    <w:autoRedefine/>
    <w:uiPriority w:val="9"/>
    <w:unhideWhenUsed/>
    <w:qFormat/>
    <w:rsid w:val="007516DF"/>
    <w:pPr>
      <w:numPr>
        <w:ilvl w:val="1"/>
        <w:numId w:val="5"/>
      </w:numPr>
      <w:spacing w:before="200" w:after="80"/>
      <w:outlineLvl w:val="1"/>
    </w:pPr>
    <w:rPr>
      <w:rFonts w:eastAsiaTheme="majorEastAsia" w:cstheme="majorBidi"/>
      <w:sz w:val="30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F06310"/>
    <w:pPr>
      <w:keepNext/>
      <w:numPr>
        <w:numId w:val="24"/>
      </w:numPr>
      <w:spacing w:after="0" w:line="240" w:lineRule="auto"/>
      <w:jc w:val="left"/>
      <w:outlineLvl w:val="2"/>
    </w:pPr>
    <w:rPr>
      <w:rFonts w:asciiTheme="minorHAnsi" w:eastAsiaTheme="majorEastAsia" w:hAnsiTheme="minorHAnsi" w:cstheme="majorBidi"/>
      <w:sz w:val="28"/>
      <w:szCs w:val="28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7516DF"/>
    <w:pPr>
      <w:keepNext/>
      <w:keepLines/>
      <w:numPr>
        <w:ilvl w:val="3"/>
        <w:numId w:val="5"/>
      </w:numPr>
      <w:spacing w:before="80" w:after="0"/>
      <w:outlineLvl w:val="3"/>
    </w:pPr>
    <w:rPr>
      <w:rFonts w:eastAsiaTheme="majorEastAsia" w:cstheme="majorBidi"/>
      <w:iCs/>
      <w:sz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D6B8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D6B8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D6B8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D6B8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6981"/>
    <w:rPr>
      <w:rFonts w:eastAsiaTheme="majorEastAsia" w:cstheme="majorBidi"/>
      <w:smallCaps/>
      <w:sz w:val="36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7516DF"/>
    <w:rPr>
      <w:rFonts w:eastAsiaTheme="majorEastAsia" w:cstheme="majorBidi"/>
      <w:sz w:val="30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06310"/>
    <w:rPr>
      <w:rFonts w:asciiTheme="minorHAnsi" w:eastAsiaTheme="majorEastAsia" w:hAnsiTheme="minorHAnsi" w:cstheme="majorBidi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68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6898"/>
    <w:rPr>
      <w:rFonts w:ascii="Segoe UI" w:hAnsi="Segoe UI" w:cs="Segoe UI"/>
      <w:sz w:val="18"/>
      <w:szCs w:val="18"/>
    </w:rPr>
  </w:style>
  <w:style w:type="paragraph" w:styleId="Nagwek">
    <w:name w:val="header"/>
    <w:aliases w:val="Nagłówek strony,Nag³ówek strony"/>
    <w:basedOn w:val="Normalny"/>
    <w:link w:val="NagwekZnak"/>
    <w:unhideWhenUsed/>
    <w:rsid w:val="005568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³ówek strony Znak"/>
    <w:basedOn w:val="Domylnaczcionkaakapitu"/>
    <w:link w:val="Nagwek"/>
    <w:rsid w:val="00556898"/>
  </w:style>
  <w:style w:type="paragraph" w:styleId="Stopka">
    <w:name w:val="footer"/>
    <w:basedOn w:val="Normalny"/>
    <w:link w:val="StopkaZnak"/>
    <w:uiPriority w:val="99"/>
    <w:unhideWhenUsed/>
    <w:rsid w:val="005568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6898"/>
  </w:style>
  <w:style w:type="character" w:customStyle="1" w:styleId="Nagwek4Znak">
    <w:name w:val="Nagłówek 4 Znak"/>
    <w:basedOn w:val="Domylnaczcionkaakapitu"/>
    <w:link w:val="Nagwek4"/>
    <w:uiPriority w:val="9"/>
    <w:rsid w:val="007516DF"/>
    <w:rPr>
      <w:rFonts w:eastAsiaTheme="majorEastAsia" w:cstheme="majorBidi"/>
      <w:iCs/>
      <w:sz w:val="26"/>
    </w:rPr>
  </w:style>
  <w:style w:type="paragraph" w:styleId="Akapitzlist">
    <w:name w:val="List Paragraph"/>
    <w:basedOn w:val="Normalny"/>
    <w:uiPriority w:val="34"/>
    <w:qFormat/>
    <w:rsid w:val="001D6B8F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1D6B8F"/>
    <w:pPr>
      <w:numPr>
        <w:numId w:val="0"/>
      </w:numPr>
      <w:outlineLvl w:val="9"/>
    </w:pPr>
    <w:rPr>
      <w:color w:val="2E74B5" w:themeColor="accent1" w:themeShade="BF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D74543"/>
    <w:pPr>
      <w:spacing w:after="100"/>
    </w:pPr>
    <w:rPr>
      <w:smallCaps/>
    </w:rPr>
  </w:style>
  <w:style w:type="character" w:styleId="Hipercze">
    <w:name w:val="Hyperlink"/>
    <w:basedOn w:val="Domylnaczcionkaakapitu"/>
    <w:uiPriority w:val="99"/>
    <w:unhideWhenUsed/>
    <w:rsid w:val="001D6B8F"/>
    <w:rPr>
      <w:color w:val="0563C1" w:themeColor="hyperlink"/>
      <w:u w:val="single"/>
    </w:rPr>
  </w:style>
  <w:style w:type="numbering" w:customStyle="1" w:styleId="PLANIS-Tre">
    <w:name w:val="PLANIS - Treść"/>
    <w:uiPriority w:val="99"/>
    <w:rsid w:val="00D671F3"/>
    <w:pPr>
      <w:numPr>
        <w:numId w:val="1"/>
      </w:numPr>
    </w:pPr>
  </w:style>
  <w:style w:type="paragraph" w:styleId="Spistreci2">
    <w:name w:val="toc 2"/>
    <w:basedOn w:val="Normalny"/>
    <w:next w:val="Normalny"/>
    <w:autoRedefine/>
    <w:uiPriority w:val="39"/>
    <w:unhideWhenUsed/>
    <w:rsid w:val="00765EC5"/>
    <w:pPr>
      <w:spacing w:after="100"/>
      <w:ind w:left="240"/>
    </w:pPr>
    <w:rPr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6B8F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D6B8F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1D6B8F"/>
    <w:pPr>
      <w:numPr>
        <w:ilvl w:val="6"/>
        <w:numId w:val="2"/>
      </w:numPr>
      <w:spacing w:after="100"/>
    </w:p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D6B8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D6B8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Spistreci3">
    <w:name w:val="toc 3"/>
    <w:basedOn w:val="Normalny"/>
    <w:next w:val="Normalny"/>
    <w:autoRedefine/>
    <w:uiPriority w:val="39"/>
    <w:unhideWhenUsed/>
    <w:rsid w:val="00765EC5"/>
    <w:pPr>
      <w:spacing w:after="100"/>
      <w:ind w:left="480"/>
    </w:pPr>
    <w:rPr>
      <w:sz w:val="20"/>
    </w:rPr>
  </w:style>
  <w:style w:type="paragraph" w:customStyle="1" w:styleId="PLANIS-Spisrysunkw">
    <w:name w:val="PLANIS - Spis rysunków"/>
    <w:basedOn w:val="Normalny"/>
    <w:link w:val="PLANIS-SpisrysunkwZnak"/>
    <w:qFormat/>
    <w:rsid w:val="00723F62"/>
    <w:pPr>
      <w:tabs>
        <w:tab w:val="left" w:pos="993"/>
      </w:tabs>
      <w:spacing w:after="0"/>
      <w:ind w:left="284"/>
    </w:pPr>
  </w:style>
  <w:style w:type="table" w:styleId="Tabela-Siatka">
    <w:name w:val="Table Grid"/>
    <w:basedOn w:val="Standardowy"/>
    <w:uiPriority w:val="39"/>
    <w:rsid w:val="003061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NIS-SpisrysunkwZnak">
    <w:name w:val="PLANIS - Spis rysunków Znak"/>
    <w:basedOn w:val="Domylnaczcionkaakapitu"/>
    <w:link w:val="PLANIS-Spisrysunkw"/>
    <w:rsid w:val="00723F62"/>
    <w:rPr>
      <w:rFonts w:ascii="ISOCPEUR" w:hAnsi="ISOCPEUR"/>
      <w:sz w:val="24"/>
    </w:rPr>
  </w:style>
  <w:style w:type="paragraph" w:styleId="Bezodstpw">
    <w:name w:val="No Spacing"/>
    <w:link w:val="BezodstpwZnak"/>
    <w:uiPriority w:val="1"/>
    <w:qFormat/>
    <w:rsid w:val="00974B6A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974B6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F5EC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5EC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DA3193"/>
    <w:rPr>
      <w:rFonts w:ascii="ISOCPEUR" w:hAnsi="ISOCPEUR"/>
      <w:sz w:val="24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5EC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5EC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5ECE"/>
    <w:rPr>
      <w:vertAlign w:val="superscript"/>
    </w:rPr>
  </w:style>
  <w:style w:type="paragraph" w:styleId="Spistreci4">
    <w:name w:val="toc 4"/>
    <w:basedOn w:val="Normalny"/>
    <w:next w:val="Normalny"/>
    <w:autoRedefine/>
    <w:uiPriority w:val="39"/>
    <w:unhideWhenUsed/>
    <w:rsid w:val="00765EC5"/>
    <w:pPr>
      <w:spacing w:after="100"/>
      <w:ind w:left="660"/>
    </w:pPr>
    <w:rPr>
      <w:sz w:val="20"/>
    </w:rPr>
  </w:style>
  <w:style w:type="character" w:styleId="Odwoaniedelikatne">
    <w:name w:val="Subtle Reference"/>
    <w:basedOn w:val="Domylnaczcionkaakapitu"/>
    <w:uiPriority w:val="31"/>
    <w:qFormat/>
    <w:rsid w:val="00E220E5"/>
    <w:rPr>
      <w:rFonts w:asciiTheme="minorHAnsi" w:hAnsiTheme="minorHAnsi"/>
      <w:caps w:val="0"/>
      <w:smallCaps w:val="0"/>
      <w:strike w:val="0"/>
      <w:dstrike w:val="0"/>
      <w:vanish w:val="0"/>
      <w:color w:val="auto"/>
      <w:sz w:val="14"/>
      <w:u w:val="none"/>
      <w:vertAlign w:val="baseline"/>
    </w:rPr>
  </w:style>
  <w:style w:type="paragraph" w:styleId="Legenda">
    <w:name w:val="caption"/>
    <w:basedOn w:val="Normalny"/>
    <w:next w:val="Normalny"/>
    <w:uiPriority w:val="35"/>
    <w:unhideWhenUsed/>
    <w:qFormat/>
    <w:rsid w:val="0081719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kstpodstawowy">
    <w:name w:val="Body Text"/>
    <w:basedOn w:val="Normalny"/>
    <w:link w:val="TekstpodstawowyZnak"/>
    <w:rsid w:val="005F6356"/>
    <w:pPr>
      <w:suppressAutoHyphens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5F6356"/>
    <w:rPr>
      <w:rFonts w:ascii="Times New Roman" w:eastAsia="Times New Roman" w:hAnsi="Times New Roman" w:cs="Times New Roman"/>
      <w:sz w:val="24"/>
      <w:szCs w:val="20"/>
    </w:rPr>
  </w:style>
  <w:style w:type="paragraph" w:customStyle="1" w:styleId="Bezodstpw1">
    <w:name w:val="Bez odstępów1"/>
    <w:rsid w:val="005F635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Bezodstpw2">
    <w:name w:val="Bez odstępów2"/>
    <w:rsid w:val="00B80CE5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opis">
    <w:name w:val="opis"/>
    <w:basedOn w:val="Normalny"/>
    <w:rsid w:val="000E017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owytekst">
    <w:name w:val="Standardowy.tekst"/>
    <w:rsid w:val="00CB62F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unhideWhenUsed/>
    <w:rsid w:val="00CB62F7"/>
    <w:pPr>
      <w:spacing w:after="0" w:line="240" w:lineRule="auto"/>
      <w:ind w:left="283" w:hanging="283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2">
    <w:name w:val="List 2"/>
    <w:basedOn w:val="Normalny"/>
    <w:rsid w:val="00D44B20"/>
    <w:pPr>
      <w:spacing w:after="0" w:line="240" w:lineRule="auto"/>
      <w:ind w:left="566" w:hanging="283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D59C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D59CE"/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8D59CE"/>
    <w:pPr>
      <w:suppressAutoHyphens w:val="0"/>
      <w:spacing w:after="160" w:line="259" w:lineRule="auto"/>
      <w:ind w:firstLine="360"/>
      <w:jc w:val="both"/>
    </w:pPr>
    <w:rPr>
      <w:rFonts w:ascii="ISOCPEUR" w:eastAsiaTheme="minorHAnsi" w:hAnsi="ISOCPEUR" w:cstheme="minorBidi"/>
      <w:sz w:val="22"/>
      <w:szCs w:val="22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8D59CE"/>
    <w:rPr>
      <w:rFonts w:ascii="Times New Roman" w:eastAsia="Times New Roman" w:hAnsi="Times New Roman" w:cs="Times New Roman"/>
      <w:sz w:val="24"/>
      <w:szCs w:val="20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8D59CE"/>
    <w:pPr>
      <w:spacing w:after="16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8D59CE"/>
  </w:style>
  <w:style w:type="paragraph" w:styleId="Lista3">
    <w:name w:val="List 3"/>
    <w:basedOn w:val="Normalny"/>
    <w:rsid w:val="008D59CE"/>
    <w:pPr>
      <w:spacing w:after="0" w:line="240" w:lineRule="auto"/>
      <w:ind w:left="849" w:hanging="283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">
    <w:name w:val="List Continue"/>
    <w:basedOn w:val="Normalny"/>
    <w:rsid w:val="008D59CE"/>
    <w:pPr>
      <w:spacing w:after="120" w:line="240" w:lineRule="auto"/>
      <w:ind w:left="283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Wcicienormalne">
    <w:name w:val="Normal Indent"/>
    <w:basedOn w:val="Normalny"/>
    <w:rsid w:val="008D59CE"/>
    <w:pPr>
      <w:spacing w:after="0" w:line="240" w:lineRule="auto"/>
      <w:ind w:left="708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9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A97B4-7EBE-47C2-B4EE-0FD4C11C2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8</Pages>
  <Words>2241</Words>
  <Characters>13450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</dc:creator>
  <cp:keywords/>
  <dc:description/>
  <cp:lastModifiedBy>Radosław Zając</cp:lastModifiedBy>
  <cp:revision>21</cp:revision>
  <cp:lastPrinted>2024-10-15T10:31:00Z</cp:lastPrinted>
  <dcterms:created xsi:type="dcterms:W3CDTF">2024-06-20T09:49:00Z</dcterms:created>
  <dcterms:modified xsi:type="dcterms:W3CDTF">2024-10-15T10:31:00Z</dcterms:modified>
</cp:coreProperties>
</file>